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B24CF" w14:textId="203CC415" w:rsidR="26ED41B9" w:rsidRPr="00F07E55" w:rsidRDefault="5754717C" w:rsidP="637973CD">
      <w:pPr>
        <w:rPr>
          <w:rFonts w:ascii="Times New Roman" w:hAnsi="Times New Roman" w:cs="Times New Roman"/>
        </w:rPr>
      </w:pPr>
      <w:r w:rsidRPr="00F07E55">
        <w:rPr>
          <w:rFonts w:ascii="Times New Roman" w:hAnsi="Times New Roman" w:cs="Times New Roman"/>
          <w:u w:val="single"/>
        </w:rPr>
        <w:t xml:space="preserve">Boston Housing Authority Resident Advisory Board, </w:t>
      </w:r>
      <w:r w:rsidR="00F07E55" w:rsidRPr="00F07E55">
        <w:rPr>
          <w:rFonts w:ascii="Times New Roman" w:hAnsi="Times New Roman" w:cs="Times New Roman"/>
          <w:u w:val="single"/>
        </w:rPr>
        <w:t>ex</w:t>
      </w:r>
      <w:r w:rsidRPr="00F07E55">
        <w:rPr>
          <w:rFonts w:ascii="Times New Roman" w:hAnsi="Times New Roman" w:cs="Times New Roman"/>
          <w:u w:val="single"/>
        </w:rPr>
        <w:t>t</w:t>
      </w:r>
      <w:r w:rsidR="00CA09C3">
        <w:rPr>
          <w:rFonts w:ascii="Times New Roman" w:hAnsi="Times New Roman" w:cs="Times New Roman"/>
          <w:u w:val="single"/>
        </w:rPr>
        <w:t>ernal Minutes, Nov. 14, 2024 meeting</w:t>
      </w:r>
    </w:p>
    <w:p w14:paraId="3FB90FB7" w14:textId="162B5E98" w:rsidR="1631F36C" w:rsidRPr="00F07E55" w:rsidRDefault="1631F36C" w:rsidP="637973CD">
      <w:pPr>
        <w:rPr>
          <w:rFonts w:ascii="Times New Roman" w:hAnsi="Times New Roman" w:cs="Times New Roman"/>
        </w:rPr>
      </w:pPr>
      <w:r w:rsidRPr="00F07E55">
        <w:rPr>
          <w:rFonts w:ascii="Times New Roman" w:hAnsi="Times New Roman" w:cs="Times New Roman"/>
        </w:rPr>
        <w:t>Minutes from last meeting approved.</w:t>
      </w:r>
      <w:r w:rsidR="20721A61" w:rsidRPr="00F07E55">
        <w:rPr>
          <w:rFonts w:ascii="Times New Roman" w:hAnsi="Times New Roman" w:cs="Times New Roman"/>
        </w:rPr>
        <w:t xml:space="preserve"> There were some additional ma</w:t>
      </w:r>
      <w:r w:rsidR="00CA09C3">
        <w:rPr>
          <w:rFonts w:ascii="Times New Roman" w:hAnsi="Times New Roman" w:cs="Times New Roman"/>
        </w:rPr>
        <w:t>terials distributed which had not</w:t>
      </w:r>
      <w:r w:rsidR="20721A61" w:rsidRPr="00F07E55">
        <w:rPr>
          <w:rFonts w:ascii="Times New Roman" w:hAnsi="Times New Roman" w:cs="Times New Roman"/>
        </w:rPr>
        <w:t xml:space="preserve"> made it to the packet the RAB had received (Financial Resources, </w:t>
      </w:r>
      <w:r w:rsidR="397C9F86" w:rsidRPr="00F07E55">
        <w:rPr>
          <w:rFonts w:ascii="Times New Roman" w:hAnsi="Times New Roman" w:cs="Times New Roman"/>
        </w:rPr>
        <w:t>revised chart on voluntary conversion (updated Per Unit costs)</w:t>
      </w:r>
      <w:r w:rsidR="077266B7" w:rsidRPr="00F07E55">
        <w:rPr>
          <w:rFonts w:ascii="Times New Roman" w:hAnsi="Times New Roman" w:cs="Times New Roman"/>
        </w:rPr>
        <w:t>, Attachment B (state capital grants).</w:t>
      </w:r>
    </w:p>
    <w:p w14:paraId="08492ABF" w14:textId="167A34BA" w:rsidR="6E1DF399" w:rsidRPr="00F07E55" w:rsidRDefault="6E1DF399" w:rsidP="637973CD">
      <w:pPr>
        <w:rPr>
          <w:rFonts w:ascii="Times New Roman" w:hAnsi="Times New Roman" w:cs="Times New Roman"/>
        </w:rPr>
      </w:pPr>
      <w:r w:rsidRPr="00F07E55">
        <w:rPr>
          <w:rFonts w:ascii="Times New Roman" w:hAnsi="Times New Roman" w:cs="Times New Roman"/>
        </w:rPr>
        <w:t xml:space="preserve">1/ </w:t>
      </w:r>
      <w:r w:rsidRPr="00F07E55">
        <w:rPr>
          <w:rFonts w:ascii="Times New Roman" w:hAnsi="Times New Roman" w:cs="Times New Roman"/>
          <w:u w:val="single"/>
        </w:rPr>
        <w:t>Presentation on Language Access Plan, 4-Factor Analysis</w:t>
      </w:r>
      <w:r w:rsidR="73AF60B7" w:rsidRPr="00F07E55">
        <w:rPr>
          <w:rFonts w:ascii="Times New Roman" w:hAnsi="Times New Roman" w:cs="Times New Roman"/>
        </w:rPr>
        <w:t xml:space="preserve"> – Sheyla</w:t>
      </w:r>
      <w:r w:rsidR="005B3D44" w:rsidRPr="00F07E55">
        <w:rPr>
          <w:rFonts w:ascii="Times New Roman" w:hAnsi="Times New Roman" w:cs="Times New Roman"/>
        </w:rPr>
        <w:t xml:space="preserve"> Carew from the BHA</w:t>
      </w:r>
      <w:r w:rsidR="73AF60B7" w:rsidRPr="00F07E55">
        <w:rPr>
          <w:rFonts w:ascii="Times New Roman" w:hAnsi="Times New Roman" w:cs="Times New Roman"/>
        </w:rPr>
        <w:t xml:space="preserve"> </w:t>
      </w:r>
      <w:r w:rsidR="687E1440" w:rsidRPr="00F07E55">
        <w:rPr>
          <w:rFonts w:ascii="Times New Roman" w:hAnsi="Times New Roman" w:cs="Times New Roman"/>
        </w:rPr>
        <w:t>said the “4 Factors” in the Language Access Plan were number of people provided access, the frequency of requests, the nature of the programs requiring</w:t>
      </w:r>
      <w:r w:rsidR="4D9AAF7A" w:rsidRPr="00F07E55">
        <w:rPr>
          <w:rFonts w:ascii="Times New Roman" w:hAnsi="Times New Roman" w:cs="Times New Roman"/>
        </w:rPr>
        <w:t xml:space="preserve"> language access, and the resources set aside. She went through slides summarizing the </w:t>
      </w:r>
      <w:r w:rsidR="008337A5" w:rsidRPr="00F07E55">
        <w:rPr>
          <w:rFonts w:ascii="Times New Roman" w:hAnsi="Times New Roman" w:cs="Times New Roman"/>
        </w:rPr>
        <w:t>Plan, which</w:t>
      </w:r>
      <w:r w:rsidR="4D9AAF7A" w:rsidRPr="00F07E55">
        <w:rPr>
          <w:rFonts w:ascii="Times New Roman" w:hAnsi="Times New Roman" w:cs="Times New Roman"/>
        </w:rPr>
        <w:t xml:space="preserve"> was provided in the Annual Plan. She noted that while the demand for Haiti</w:t>
      </w:r>
      <w:r w:rsidR="3AC463A4" w:rsidRPr="00F07E55">
        <w:rPr>
          <w:rFonts w:ascii="Times New Roman" w:hAnsi="Times New Roman" w:cs="Times New Roman"/>
        </w:rPr>
        <w:t>an Creole had increased, it was still below 3% of total population in both applicant and resident pool, so BHA was still limiting the mandatory translations to Chinese and Spanish</w:t>
      </w:r>
      <w:r w:rsidR="33E6E03C" w:rsidRPr="00F07E55">
        <w:rPr>
          <w:rFonts w:ascii="Times New Roman" w:hAnsi="Times New Roman" w:cs="Times New Roman"/>
        </w:rPr>
        <w:t xml:space="preserve">, but that at developments, translation will be in accordance with the language needs at that site. </w:t>
      </w:r>
      <w:r w:rsidR="7A20B28E" w:rsidRPr="00F07E55">
        <w:rPr>
          <w:rFonts w:ascii="Times New Roman" w:hAnsi="Times New Roman" w:cs="Times New Roman"/>
        </w:rPr>
        <w:t>The number of languages covered and the number of requests had increased over last year (from 12,000 to 17,000 on language line). While volunteer resources had dropped off during pandemic, they have increased in past year</w:t>
      </w:r>
      <w:r w:rsidR="14030784" w:rsidRPr="00F07E55">
        <w:rPr>
          <w:rFonts w:ascii="Times New Roman" w:hAnsi="Times New Roman" w:cs="Times New Roman"/>
        </w:rPr>
        <w:t xml:space="preserve"> (44 new volunteers this year, as opposed to 9 in prior year)</w:t>
      </w:r>
      <w:r w:rsidR="7A20B28E" w:rsidRPr="00F07E55">
        <w:rPr>
          <w:rFonts w:ascii="Times New Roman" w:hAnsi="Times New Roman" w:cs="Times New Roman"/>
        </w:rPr>
        <w:t xml:space="preserve">. </w:t>
      </w:r>
      <w:r w:rsidR="5D03671A" w:rsidRPr="00F07E55">
        <w:rPr>
          <w:rFonts w:ascii="Times New Roman" w:hAnsi="Times New Roman" w:cs="Times New Roman"/>
        </w:rPr>
        <w:t xml:space="preserve"> Developments are using language access services more (doubled from 500 last year to 1000 this year). </w:t>
      </w:r>
      <w:r w:rsidR="218452F5" w:rsidRPr="00F07E55">
        <w:rPr>
          <w:rFonts w:ascii="Times New Roman" w:hAnsi="Times New Roman" w:cs="Times New Roman"/>
        </w:rPr>
        <w:t xml:space="preserve">  </w:t>
      </w:r>
      <w:r w:rsidR="00C46897" w:rsidRPr="00F07E55">
        <w:rPr>
          <w:rFonts w:ascii="Times New Roman" w:hAnsi="Times New Roman" w:cs="Times New Roman"/>
        </w:rPr>
        <w:t>A RAB member</w:t>
      </w:r>
      <w:r w:rsidR="218452F5" w:rsidRPr="00F07E55">
        <w:rPr>
          <w:rFonts w:ascii="Times New Roman" w:hAnsi="Times New Roman" w:cs="Times New Roman"/>
        </w:rPr>
        <w:t xml:space="preserve"> asked that </w:t>
      </w:r>
      <w:r w:rsidR="00C46897" w:rsidRPr="00F07E55">
        <w:rPr>
          <w:rFonts w:ascii="Times New Roman" w:hAnsi="Times New Roman" w:cs="Times New Roman"/>
        </w:rPr>
        <w:t>her deve</w:t>
      </w:r>
      <w:r w:rsidR="004D1D4B" w:rsidRPr="00F07E55">
        <w:rPr>
          <w:rFonts w:ascii="Times New Roman" w:hAnsi="Times New Roman" w:cs="Times New Roman"/>
        </w:rPr>
        <w:t>lopment</w:t>
      </w:r>
      <w:r w:rsidR="218452F5" w:rsidRPr="00F07E55">
        <w:rPr>
          <w:rFonts w:ascii="Times New Roman" w:hAnsi="Times New Roman" w:cs="Times New Roman"/>
        </w:rPr>
        <w:t xml:space="preserve"> be considered for the </w:t>
      </w:r>
      <w:r w:rsidR="00A10811" w:rsidRPr="00F07E55">
        <w:rPr>
          <w:rFonts w:ascii="Times New Roman" w:hAnsi="Times New Roman" w:cs="Times New Roman"/>
        </w:rPr>
        <w:t>Wellness C</w:t>
      </w:r>
      <w:r w:rsidR="009F2AB9" w:rsidRPr="00F07E55">
        <w:rPr>
          <w:rFonts w:ascii="Times New Roman" w:hAnsi="Times New Roman" w:cs="Times New Roman"/>
        </w:rPr>
        <w:t xml:space="preserve">onnects </w:t>
      </w:r>
      <w:r w:rsidR="218452F5" w:rsidRPr="00F07E55">
        <w:rPr>
          <w:rFonts w:ascii="Times New Roman" w:hAnsi="Times New Roman" w:cs="Times New Roman"/>
        </w:rPr>
        <w:t xml:space="preserve">program given </w:t>
      </w:r>
      <w:r w:rsidR="00D900D2" w:rsidRPr="00F07E55">
        <w:rPr>
          <w:rFonts w:ascii="Times New Roman" w:hAnsi="Times New Roman" w:cs="Times New Roman"/>
        </w:rPr>
        <w:t>need</w:t>
      </w:r>
      <w:r w:rsidR="218452F5" w:rsidRPr="00F07E55">
        <w:rPr>
          <w:rFonts w:ascii="Times New Roman" w:hAnsi="Times New Roman" w:cs="Times New Roman"/>
        </w:rPr>
        <w:t xml:space="preserve">, and Sheyla will follow up.  </w:t>
      </w:r>
      <w:r w:rsidR="004D1D4B" w:rsidRPr="00F07E55">
        <w:rPr>
          <w:rFonts w:ascii="Times New Roman" w:hAnsi="Times New Roman" w:cs="Times New Roman"/>
        </w:rPr>
        <w:t>Another RAB member</w:t>
      </w:r>
      <w:r w:rsidR="218452F5" w:rsidRPr="00F07E55">
        <w:rPr>
          <w:rFonts w:ascii="Times New Roman" w:hAnsi="Times New Roman" w:cs="Times New Roman"/>
        </w:rPr>
        <w:t xml:space="preserve"> noted some social work</w:t>
      </w:r>
      <w:r w:rsidR="2BB3C4FE" w:rsidRPr="00F07E55">
        <w:rPr>
          <w:rFonts w:ascii="Times New Roman" w:hAnsi="Times New Roman" w:cs="Times New Roman"/>
        </w:rPr>
        <w:t>ers she knew of who were trying to serve BHA residents/applicants with language needs, and Sheyla said she could coordinate with her.</w:t>
      </w:r>
    </w:p>
    <w:p w14:paraId="479DF886" w14:textId="68CF4BF4" w:rsidR="1631F36C" w:rsidRPr="00F07E55" w:rsidRDefault="1631F36C" w:rsidP="637973CD">
      <w:pPr>
        <w:rPr>
          <w:rFonts w:ascii="Times New Roman" w:hAnsi="Times New Roman" w:cs="Times New Roman"/>
          <w:b/>
          <w:bCs/>
        </w:rPr>
      </w:pPr>
      <w:r w:rsidRPr="00F07E55">
        <w:rPr>
          <w:rFonts w:ascii="Times New Roman" w:hAnsi="Times New Roman" w:cs="Times New Roman"/>
        </w:rPr>
        <w:t xml:space="preserve">2/ </w:t>
      </w:r>
      <w:r w:rsidRPr="00F07E55">
        <w:rPr>
          <w:rFonts w:ascii="Times New Roman" w:hAnsi="Times New Roman" w:cs="Times New Roman"/>
          <w:u w:val="single"/>
        </w:rPr>
        <w:t>Presentation on BHA Capital Plan (State)</w:t>
      </w:r>
      <w:r w:rsidRPr="00F07E55">
        <w:rPr>
          <w:rFonts w:ascii="Times New Roman" w:hAnsi="Times New Roman" w:cs="Times New Roman"/>
        </w:rPr>
        <w:t xml:space="preserve"> </w:t>
      </w:r>
      <w:r w:rsidR="00EC76C3" w:rsidRPr="00F07E55">
        <w:rPr>
          <w:rFonts w:ascii="Times New Roman" w:hAnsi="Times New Roman" w:cs="Times New Roman"/>
        </w:rPr>
        <w:t>–</w:t>
      </w:r>
      <w:r w:rsidRPr="00F07E55">
        <w:rPr>
          <w:rFonts w:ascii="Times New Roman" w:hAnsi="Times New Roman" w:cs="Times New Roman"/>
        </w:rPr>
        <w:t xml:space="preserve"> Asha</w:t>
      </w:r>
      <w:r w:rsidR="00E92002">
        <w:rPr>
          <w:rFonts w:ascii="Times New Roman" w:hAnsi="Times New Roman" w:cs="Times New Roman"/>
        </w:rPr>
        <w:t xml:space="preserve"> </w:t>
      </w:r>
      <w:r w:rsidR="00E92002">
        <w:rPr>
          <w:rFonts w:ascii="Calibri" w:hAnsi="Calibri" w:cs="Calibri"/>
          <w:sz w:val="22"/>
          <w:szCs w:val="22"/>
        </w:rPr>
        <w:t>Savarirayan</w:t>
      </w:r>
      <w:bookmarkStart w:id="0" w:name="_GoBack"/>
      <w:bookmarkEnd w:id="0"/>
      <w:r w:rsidR="00EC76C3" w:rsidRPr="00F07E55">
        <w:rPr>
          <w:rFonts w:ascii="Times New Roman" w:hAnsi="Times New Roman" w:cs="Times New Roman"/>
        </w:rPr>
        <w:t xml:space="preserve"> </w:t>
      </w:r>
      <w:r w:rsidR="00B84FCE" w:rsidRPr="00F07E55">
        <w:rPr>
          <w:rFonts w:ascii="Times New Roman" w:hAnsi="Times New Roman" w:cs="Times New Roman"/>
        </w:rPr>
        <w:t xml:space="preserve"> </w:t>
      </w:r>
      <w:r w:rsidR="00EC76C3" w:rsidRPr="00F07E55">
        <w:rPr>
          <w:rFonts w:ascii="Times New Roman" w:hAnsi="Times New Roman" w:cs="Times New Roman"/>
        </w:rPr>
        <w:t>from BHA</w:t>
      </w:r>
      <w:r w:rsidR="485E0360" w:rsidRPr="00F07E55">
        <w:rPr>
          <w:rFonts w:ascii="Times New Roman" w:hAnsi="Times New Roman" w:cs="Times New Roman"/>
        </w:rPr>
        <w:t xml:space="preserve"> discussed </w:t>
      </w:r>
      <w:r w:rsidR="00264563" w:rsidRPr="00F07E55">
        <w:rPr>
          <w:rFonts w:ascii="Times New Roman" w:hAnsi="Times New Roman" w:cs="Times New Roman"/>
        </w:rPr>
        <w:t>both the funding that BHA receives</w:t>
      </w:r>
      <w:r w:rsidR="485E0360" w:rsidRPr="00F07E55">
        <w:rPr>
          <w:rFonts w:ascii="Times New Roman" w:hAnsi="Times New Roman" w:cs="Times New Roman"/>
        </w:rPr>
        <w:t xml:space="preserve"> for its state public housing portfolio, </w:t>
      </w:r>
      <w:r w:rsidR="00264563" w:rsidRPr="00F07E55">
        <w:rPr>
          <w:rFonts w:ascii="Times New Roman" w:hAnsi="Times New Roman" w:cs="Times New Roman"/>
        </w:rPr>
        <w:t>from</w:t>
      </w:r>
      <w:r w:rsidR="485E0360" w:rsidRPr="00F07E55">
        <w:rPr>
          <w:rFonts w:ascii="Times New Roman" w:hAnsi="Times New Roman" w:cs="Times New Roman"/>
        </w:rPr>
        <w:t xml:space="preserve"> E</w:t>
      </w:r>
      <w:r w:rsidR="00D900D2" w:rsidRPr="00F07E55">
        <w:rPr>
          <w:rFonts w:ascii="Times New Roman" w:hAnsi="Times New Roman" w:cs="Times New Roman"/>
        </w:rPr>
        <w:t xml:space="preserve">xecutive </w:t>
      </w:r>
      <w:r w:rsidR="485E0360" w:rsidRPr="00F07E55">
        <w:rPr>
          <w:rFonts w:ascii="Times New Roman" w:hAnsi="Times New Roman" w:cs="Times New Roman"/>
        </w:rPr>
        <w:t>O</w:t>
      </w:r>
      <w:r w:rsidR="00D900D2" w:rsidRPr="00F07E55">
        <w:rPr>
          <w:rFonts w:ascii="Times New Roman" w:hAnsi="Times New Roman" w:cs="Times New Roman"/>
        </w:rPr>
        <w:t xml:space="preserve">ffice of </w:t>
      </w:r>
      <w:r w:rsidR="485E0360" w:rsidRPr="00F07E55">
        <w:rPr>
          <w:rFonts w:ascii="Times New Roman" w:hAnsi="Times New Roman" w:cs="Times New Roman"/>
        </w:rPr>
        <w:t>H</w:t>
      </w:r>
      <w:r w:rsidR="00D900D2" w:rsidRPr="00F07E55">
        <w:rPr>
          <w:rFonts w:ascii="Times New Roman" w:hAnsi="Times New Roman" w:cs="Times New Roman"/>
        </w:rPr>
        <w:t xml:space="preserve">ousing and </w:t>
      </w:r>
      <w:r w:rsidR="485E0360" w:rsidRPr="00F07E55">
        <w:rPr>
          <w:rFonts w:ascii="Times New Roman" w:hAnsi="Times New Roman" w:cs="Times New Roman"/>
        </w:rPr>
        <w:t>L</w:t>
      </w:r>
      <w:r w:rsidR="00D900D2" w:rsidRPr="00F07E55">
        <w:rPr>
          <w:rFonts w:ascii="Times New Roman" w:hAnsi="Times New Roman" w:cs="Times New Roman"/>
        </w:rPr>
        <w:t xml:space="preserve">ivable </w:t>
      </w:r>
      <w:r w:rsidR="485E0360" w:rsidRPr="00F07E55">
        <w:rPr>
          <w:rFonts w:ascii="Times New Roman" w:hAnsi="Times New Roman" w:cs="Times New Roman"/>
        </w:rPr>
        <w:t>C</w:t>
      </w:r>
      <w:r w:rsidR="00D900D2" w:rsidRPr="00F07E55">
        <w:rPr>
          <w:rFonts w:ascii="Times New Roman" w:hAnsi="Times New Roman" w:cs="Times New Roman"/>
        </w:rPr>
        <w:t>ommunities (EOHLC)</w:t>
      </w:r>
      <w:r w:rsidR="485E0360" w:rsidRPr="00F07E55">
        <w:rPr>
          <w:rFonts w:ascii="Times New Roman" w:hAnsi="Times New Roman" w:cs="Times New Roman"/>
        </w:rPr>
        <w:t xml:space="preserve"> </w:t>
      </w:r>
      <w:r w:rsidR="00264563" w:rsidRPr="00F07E55">
        <w:rPr>
          <w:rFonts w:ascii="Times New Roman" w:hAnsi="Times New Roman" w:cs="Times New Roman"/>
        </w:rPr>
        <w:t>and additional grants, which are used to support the BHA’s</w:t>
      </w:r>
      <w:r w:rsidR="485E0360" w:rsidRPr="00F07E55">
        <w:rPr>
          <w:rFonts w:ascii="Times New Roman" w:hAnsi="Times New Roman" w:cs="Times New Roman"/>
        </w:rPr>
        <w:t xml:space="preserve"> </w:t>
      </w:r>
      <w:r w:rsidR="16B894AC" w:rsidRPr="00F07E55">
        <w:rPr>
          <w:rFonts w:ascii="Times New Roman" w:hAnsi="Times New Roman" w:cs="Times New Roman"/>
        </w:rPr>
        <w:t>sustainability initiative</w:t>
      </w:r>
      <w:r w:rsidR="00264563" w:rsidRPr="00F07E55">
        <w:rPr>
          <w:rFonts w:ascii="Times New Roman" w:hAnsi="Times New Roman" w:cs="Times New Roman"/>
        </w:rPr>
        <w:t xml:space="preserve"> and its</w:t>
      </w:r>
      <w:r w:rsidR="16B894AC" w:rsidRPr="00F07E55">
        <w:rPr>
          <w:rFonts w:ascii="Times New Roman" w:hAnsi="Times New Roman" w:cs="Times New Roman"/>
        </w:rPr>
        <w:t xml:space="preserve"> first time homeownership</w:t>
      </w:r>
      <w:r w:rsidR="00264563" w:rsidRPr="00F07E55">
        <w:rPr>
          <w:rFonts w:ascii="Times New Roman" w:hAnsi="Times New Roman" w:cs="Times New Roman"/>
        </w:rPr>
        <w:t xml:space="preserve"> program</w:t>
      </w:r>
      <w:r w:rsidR="16B894AC" w:rsidRPr="00F07E55">
        <w:rPr>
          <w:rFonts w:ascii="Times New Roman" w:hAnsi="Times New Roman" w:cs="Times New Roman"/>
        </w:rPr>
        <w:t>. The regular EOHLC funding include</w:t>
      </w:r>
      <w:r w:rsidR="35F30824" w:rsidRPr="00F07E55">
        <w:rPr>
          <w:rFonts w:ascii="Times New Roman" w:hAnsi="Times New Roman" w:cs="Times New Roman"/>
        </w:rPr>
        <w:t>d the $10 million H</w:t>
      </w:r>
      <w:r w:rsidR="00D900D2" w:rsidRPr="00F07E55">
        <w:rPr>
          <w:rFonts w:ascii="Times New Roman" w:hAnsi="Times New Roman" w:cs="Times New Roman"/>
        </w:rPr>
        <w:t xml:space="preserve">eating </w:t>
      </w:r>
      <w:r w:rsidR="35F30824" w:rsidRPr="00F07E55">
        <w:rPr>
          <w:rFonts w:ascii="Times New Roman" w:hAnsi="Times New Roman" w:cs="Times New Roman"/>
        </w:rPr>
        <w:t>V</w:t>
      </w:r>
      <w:r w:rsidR="00D900D2" w:rsidRPr="00F07E55">
        <w:rPr>
          <w:rFonts w:ascii="Times New Roman" w:hAnsi="Times New Roman" w:cs="Times New Roman"/>
        </w:rPr>
        <w:t xml:space="preserve">entilation and </w:t>
      </w:r>
      <w:r w:rsidR="35F30824" w:rsidRPr="00F07E55">
        <w:rPr>
          <w:rFonts w:ascii="Times New Roman" w:hAnsi="Times New Roman" w:cs="Times New Roman"/>
        </w:rPr>
        <w:t>A</w:t>
      </w:r>
      <w:r w:rsidR="00D900D2" w:rsidRPr="00F07E55">
        <w:rPr>
          <w:rFonts w:ascii="Times New Roman" w:hAnsi="Times New Roman" w:cs="Times New Roman"/>
        </w:rPr>
        <w:t xml:space="preserve">ir </w:t>
      </w:r>
      <w:r w:rsidR="35F30824" w:rsidRPr="00F07E55">
        <w:rPr>
          <w:rFonts w:ascii="Times New Roman" w:hAnsi="Times New Roman" w:cs="Times New Roman"/>
        </w:rPr>
        <w:t>C</w:t>
      </w:r>
      <w:r w:rsidR="00D900D2" w:rsidRPr="00F07E55">
        <w:rPr>
          <w:rFonts w:ascii="Times New Roman" w:hAnsi="Times New Roman" w:cs="Times New Roman"/>
        </w:rPr>
        <w:t>onditioning</w:t>
      </w:r>
      <w:r w:rsidR="35F30824" w:rsidRPr="00F07E55">
        <w:rPr>
          <w:rFonts w:ascii="Times New Roman" w:hAnsi="Times New Roman" w:cs="Times New Roman"/>
        </w:rPr>
        <w:t xml:space="preserve"> &amp; related work at Msgr. Powers (elder/disabled hsg in South Boston</w:t>
      </w:r>
      <w:r w:rsidR="7EB160DB" w:rsidRPr="00F07E55">
        <w:rPr>
          <w:rFonts w:ascii="Times New Roman" w:hAnsi="Times New Roman" w:cs="Times New Roman"/>
        </w:rPr>
        <w:t>)</w:t>
      </w:r>
      <w:r w:rsidR="00264563" w:rsidRPr="00F07E55">
        <w:rPr>
          <w:rFonts w:ascii="Times New Roman" w:hAnsi="Times New Roman" w:cs="Times New Roman"/>
        </w:rPr>
        <w:t xml:space="preserve">. The BHA also completed several authority-wide surveys, for roofing, building envelopes, </w:t>
      </w:r>
      <w:r w:rsidR="00F07E55" w:rsidRPr="00F07E55">
        <w:rPr>
          <w:rFonts w:ascii="Times New Roman" w:hAnsi="Times New Roman" w:cs="Times New Roman"/>
        </w:rPr>
        <w:t>stair halls</w:t>
      </w:r>
      <w:r w:rsidR="7EB160DB" w:rsidRPr="00F07E55">
        <w:rPr>
          <w:rFonts w:ascii="Times New Roman" w:hAnsi="Times New Roman" w:cs="Times New Roman"/>
        </w:rPr>
        <w:t xml:space="preserve">, </w:t>
      </w:r>
      <w:r w:rsidR="00264563" w:rsidRPr="00F07E55">
        <w:rPr>
          <w:rFonts w:ascii="Times New Roman" w:hAnsi="Times New Roman" w:cs="Times New Roman"/>
        </w:rPr>
        <w:t xml:space="preserve">and </w:t>
      </w:r>
      <w:r w:rsidR="7EB160DB" w:rsidRPr="00F07E55">
        <w:rPr>
          <w:rFonts w:ascii="Times New Roman" w:hAnsi="Times New Roman" w:cs="Times New Roman"/>
        </w:rPr>
        <w:t xml:space="preserve">mechanical work </w:t>
      </w:r>
      <w:r w:rsidR="00F07E55" w:rsidRPr="00F07E55">
        <w:rPr>
          <w:rFonts w:ascii="Times New Roman" w:hAnsi="Times New Roman" w:cs="Times New Roman"/>
        </w:rPr>
        <w:t>citywide</w:t>
      </w:r>
      <w:r w:rsidR="00264563" w:rsidRPr="00F07E55">
        <w:rPr>
          <w:rFonts w:ascii="Times New Roman" w:hAnsi="Times New Roman" w:cs="Times New Roman"/>
        </w:rPr>
        <w:t xml:space="preserve">. </w:t>
      </w:r>
      <w:r w:rsidR="009F5492" w:rsidRPr="00F07E55">
        <w:rPr>
          <w:rFonts w:ascii="Times New Roman" w:hAnsi="Times New Roman" w:cs="Times New Roman"/>
        </w:rPr>
        <w:t>The authority-wide surveys document and prioritizes the deficiencies to create targeted projects within the five-year plan.  Other work also included</w:t>
      </w:r>
      <w:r w:rsidR="7EB160DB" w:rsidRPr="00F07E55">
        <w:rPr>
          <w:rFonts w:ascii="Times New Roman" w:hAnsi="Times New Roman" w:cs="Times New Roman"/>
        </w:rPr>
        <w:t xml:space="preserve"> </w:t>
      </w:r>
      <w:r w:rsidR="11B20D66" w:rsidRPr="00F07E55">
        <w:rPr>
          <w:rFonts w:ascii="Times New Roman" w:hAnsi="Times New Roman" w:cs="Times New Roman"/>
        </w:rPr>
        <w:t>some Chapter 689 group home renovations</w:t>
      </w:r>
      <w:r w:rsidR="00C75CD9" w:rsidRPr="00F07E55">
        <w:rPr>
          <w:rFonts w:ascii="Times New Roman" w:hAnsi="Times New Roman" w:cs="Times New Roman"/>
        </w:rPr>
        <w:t>,</w:t>
      </w:r>
      <w:r w:rsidR="00B84FCE" w:rsidRPr="00F07E55">
        <w:rPr>
          <w:rFonts w:ascii="Times New Roman" w:hAnsi="Times New Roman" w:cs="Times New Roman"/>
        </w:rPr>
        <w:t xml:space="preserve"> </w:t>
      </w:r>
      <w:r w:rsidR="00C75CD9" w:rsidRPr="00F07E55">
        <w:rPr>
          <w:rFonts w:ascii="Times New Roman" w:hAnsi="Times New Roman" w:cs="Times New Roman"/>
        </w:rPr>
        <w:t>the</w:t>
      </w:r>
      <w:r w:rsidR="11B20D66" w:rsidRPr="00F07E55">
        <w:rPr>
          <w:rFonts w:ascii="Times New Roman" w:hAnsi="Times New Roman" w:cs="Times New Roman"/>
        </w:rPr>
        <w:t xml:space="preserve"> Gallivan Blvd electrical </w:t>
      </w:r>
      <w:r w:rsidR="00C75CD9" w:rsidRPr="00F07E55">
        <w:rPr>
          <w:rFonts w:ascii="Times New Roman" w:hAnsi="Times New Roman" w:cs="Times New Roman"/>
        </w:rPr>
        <w:t xml:space="preserve">load center upgrade </w:t>
      </w:r>
      <w:r w:rsidR="11B20D66" w:rsidRPr="00F07E55">
        <w:rPr>
          <w:rFonts w:ascii="Times New Roman" w:hAnsi="Times New Roman" w:cs="Times New Roman"/>
        </w:rPr>
        <w:t>work</w:t>
      </w:r>
      <w:r w:rsidR="00C75CD9" w:rsidRPr="00F07E55">
        <w:rPr>
          <w:rFonts w:ascii="Times New Roman" w:hAnsi="Times New Roman" w:cs="Times New Roman"/>
        </w:rPr>
        <w:t xml:space="preserve">, and the installation </w:t>
      </w:r>
      <w:r w:rsidR="00313E62" w:rsidRPr="00F07E55">
        <w:rPr>
          <w:rFonts w:ascii="Times New Roman" w:hAnsi="Times New Roman" w:cs="Times New Roman"/>
        </w:rPr>
        <w:t>of three</w:t>
      </w:r>
      <w:r w:rsidR="00C75CD9" w:rsidRPr="00F07E55">
        <w:rPr>
          <w:rFonts w:ascii="Times New Roman" w:hAnsi="Times New Roman" w:cs="Times New Roman"/>
        </w:rPr>
        <w:t xml:space="preserve">  500 Kva Transformer project at West Broadway</w:t>
      </w:r>
      <w:r w:rsidR="11B20D66" w:rsidRPr="00F07E55">
        <w:rPr>
          <w:rFonts w:ascii="Times New Roman" w:hAnsi="Times New Roman" w:cs="Times New Roman"/>
        </w:rPr>
        <w:t xml:space="preserve">. </w:t>
      </w:r>
      <w:r w:rsidR="217E72A4" w:rsidRPr="00F07E55">
        <w:rPr>
          <w:rFonts w:ascii="Times New Roman" w:hAnsi="Times New Roman" w:cs="Times New Roman"/>
        </w:rPr>
        <w:t xml:space="preserve"> The sustainability grants were part of BHA &amp; City’s effort to go fossil fuel free by 2030</w:t>
      </w:r>
      <w:r w:rsidR="555370EA" w:rsidRPr="00F07E55">
        <w:rPr>
          <w:rFonts w:ascii="Times New Roman" w:hAnsi="Times New Roman" w:cs="Times New Roman"/>
        </w:rPr>
        <w:t xml:space="preserve">. The homeownership piece </w:t>
      </w:r>
      <w:r w:rsidR="0002408D" w:rsidRPr="00F07E55">
        <w:rPr>
          <w:rFonts w:ascii="Times New Roman" w:hAnsi="Times New Roman" w:cs="Times New Roman"/>
        </w:rPr>
        <w:t xml:space="preserve">is focused on a subset of BHA’s scattered-site Chapter 705 units. BHA received </w:t>
      </w:r>
      <w:r w:rsidR="555370EA" w:rsidRPr="00F07E55">
        <w:rPr>
          <w:rFonts w:ascii="Times New Roman" w:hAnsi="Times New Roman" w:cs="Times New Roman"/>
        </w:rPr>
        <w:t>$8.7</w:t>
      </w:r>
      <w:r w:rsidR="0002408D" w:rsidRPr="00F07E55">
        <w:rPr>
          <w:rFonts w:ascii="Times New Roman" w:hAnsi="Times New Roman" w:cs="Times New Roman"/>
        </w:rPr>
        <w:t>5</w:t>
      </w:r>
      <w:r w:rsidR="555370EA" w:rsidRPr="00F07E55">
        <w:rPr>
          <w:rFonts w:ascii="Times New Roman" w:hAnsi="Times New Roman" w:cs="Times New Roman"/>
        </w:rPr>
        <w:t xml:space="preserve"> million in a repositioning grant from EOHLC </w:t>
      </w:r>
      <w:r w:rsidR="0002408D" w:rsidRPr="00F07E55">
        <w:rPr>
          <w:rFonts w:ascii="Times New Roman" w:hAnsi="Times New Roman" w:cs="Times New Roman"/>
        </w:rPr>
        <w:t>that is allowing BHA to replace 25 scattered-site units with new units (currently under construction) at BHA’s Old Colony community. Since those 25 units are being replaced with brand new apartment units, BHA will seek to dispose of those 25 units as homeownership opportunities for first-time low-income homebuyers.</w:t>
      </w:r>
      <w:r w:rsidR="00BA7D9F" w:rsidRPr="00F07E55">
        <w:rPr>
          <w:rFonts w:ascii="Times New Roman" w:hAnsi="Times New Roman" w:cs="Times New Roman"/>
        </w:rPr>
        <w:t xml:space="preserve"> </w:t>
      </w:r>
      <w:r w:rsidR="07490C80" w:rsidRPr="00F07E55">
        <w:rPr>
          <w:rFonts w:ascii="Times New Roman" w:hAnsi="Times New Roman" w:cs="Times New Roman"/>
        </w:rPr>
        <w:t xml:space="preserve">Mac </w:t>
      </w:r>
      <w:r w:rsidR="00FC1F0C" w:rsidRPr="00F07E55">
        <w:rPr>
          <w:rFonts w:ascii="Times New Roman" w:hAnsi="Times New Roman" w:cs="Times New Roman"/>
        </w:rPr>
        <w:t xml:space="preserve">McCreight </w:t>
      </w:r>
      <w:r w:rsidR="00BA7D9F" w:rsidRPr="00F07E55">
        <w:rPr>
          <w:rFonts w:ascii="Times New Roman" w:hAnsi="Times New Roman" w:cs="Times New Roman"/>
        </w:rPr>
        <w:t xml:space="preserve">from GBLS </w:t>
      </w:r>
      <w:r w:rsidR="07490C80" w:rsidRPr="00F07E55">
        <w:rPr>
          <w:rFonts w:ascii="Times New Roman" w:hAnsi="Times New Roman" w:cs="Times New Roman"/>
        </w:rPr>
        <w:t xml:space="preserve">noted that </w:t>
      </w:r>
      <w:r w:rsidR="1D5B3ECB" w:rsidRPr="00F07E55">
        <w:rPr>
          <w:rFonts w:ascii="Times New Roman" w:hAnsi="Times New Roman" w:cs="Times New Roman"/>
        </w:rPr>
        <w:t xml:space="preserve">the Chapter 705 repositioning had come to the BHA Monitoring Committee a while ago, and one of the concerns was making sure existing residents who </w:t>
      </w:r>
      <w:r w:rsidR="0002408D" w:rsidRPr="00F07E55">
        <w:rPr>
          <w:rFonts w:ascii="Times New Roman" w:hAnsi="Times New Roman" w:cs="Times New Roman"/>
        </w:rPr>
        <w:t xml:space="preserve">currently live </w:t>
      </w:r>
      <w:r w:rsidR="1D5B3ECB" w:rsidRPr="00F07E55">
        <w:rPr>
          <w:rFonts w:ascii="Times New Roman" w:hAnsi="Times New Roman" w:cs="Times New Roman"/>
        </w:rPr>
        <w:t>in those units and who could not afford to beco</w:t>
      </w:r>
      <w:r w:rsidR="25E4DD2D" w:rsidRPr="00F07E55">
        <w:rPr>
          <w:rFonts w:ascii="Times New Roman" w:hAnsi="Times New Roman" w:cs="Times New Roman"/>
        </w:rPr>
        <w:t>me homeowners had adequate relocation/rehousing protections. Joe</w:t>
      </w:r>
      <w:r w:rsidR="00264AB3" w:rsidRPr="00F07E55">
        <w:rPr>
          <w:rFonts w:ascii="Times New Roman" w:hAnsi="Times New Roman" w:cs="Times New Roman"/>
        </w:rPr>
        <w:t xml:space="preserve"> Bamberg </w:t>
      </w:r>
      <w:r w:rsidR="00264AB3" w:rsidRPr="00F07E55">
        <w:rPr>
          <w:rFonts w:ascii="Times New Roman" w:hAnsi="Times New Roman" w:cs="Times New Roman"/>
        </w:rPr>
        <w:lastRenderedPageBreak/>
        <w:t>from BHA</w:t>
      </w:r>
      <w:r w:rsidR="25E4DD2D" w:rsidRPr="00F07E55">
        <w:rPr>
          <w:rFonts w:ascii="Times New Roman" w:hAnsi="Times New Roman" w:cs="Times New Roman"/>
        </w:rPr>
        <w:t xml:space="preserve"> said that</w:t>
      </w:r>
      <w:r w:rsidR="2171D972" w:rsidRPr="00F07E55">
        <w:rPr>
          <w:rFonts w:ascii="Times New Roman" w:hAnsi="Times New Roman" w:cs="Times New Roman"/>
        </w:rPr>
        <w:t xml:space="preserve"> some </w:t>
      </w:r>
      <w:r w:rsidR="0002408D" w:rsidRPr="00F07E55">
        <w:rPr>
          <w:rFonts w:ascii="Times New Roman" w:hAnsi="Times New Roman" w:cs="Times New Roman"/>
        </w:rPr>
        <w:t xml:space="preserve">of the 25 </w:t>
      </w:r>
      <w:r w:rsidR="2171D972" w:rsidRPr="00F07E55">
        <w:rPr>
          <w:rFonts w:ascii="Times New Roman" w:hAnsi="Times New Roman" w:cs="Times New Roman"/>
        </w:rPr>
        <w:t xml:space="preserve">units </w:t>
      </w:r>
      <w:r w:rsidR="0002408D" w:rsidRPr="00F07E55">
        <w:rPr>
          <w:rFonts w:ascii="Times New Roman" w:hAnsi="Times New Roman" w:cs="Times New Roman"/>
        </w:rPr>
        <w:t>are currently</w:t>
      </w:r>
      <w:r w:rsidR="2171D972" w:rsidRPr="00F07E55">
        <w:rPr>
          <w:rFonts w:ascii="Times New Roman" w:hAnsi="Times New Roman" w:cs="Times New Roman"/>
        </w:rPr>
        <w:t xml:space="preserve"> vacant and </w:t>
      </w:r>
      <w:r w:rsidR="0002408D" w:rsidRPr="00F07E55">
        <w:rPr>
          <w:rFonts w:ascii="Times New Roman" w:hAnsi="Times New Roman" w:cs="Times New Roman"/>
        </w:rPr>
        <w:t>don’t</w:t>
      </w:r>
      <w:r w:rsidR="2171D972" w:rsidRPr="00F07E55">
        <w:rPr>
          <w:rFonts w:ascii="Times New Roman" w:hAnsi="Times New Roman" w:cs="Times New Roman"/>
        </w:rPr>
        <w:t xml:space="preserve"> require relocation</w:t>
      </w:r>
      <w:r w:rsidR="0002408D" w:rsidRPr="00F07E55">
        <w:rPr>
          <w:rFonts w:ascii="Times New Roman" w:hAnsi="Times New Roman" w:cs="Times New Roman"/>
        </w:rPr>
        <w:t>;</w:t>
      </w:r>
      <w:r w:rsidR="2171D972" w:rsidRPr="00F07E55">
        <w:rPr>
          <w:rFonts w:ascii="Times New Roman" w:hAnsi="Times New Roman" w:cs="Times New Roman"/>
        </w:rPr>
        <w:t xml:space="preserve"> that</w:t>
      </w:r>
      <w:r w:rsidR="25E4DD2D" w:rsidRPr="00F07E55">
        <w:rPr>
          <w:rFonts w:ascii="Times New Roman" w:hAnsi="Times New Roman" w:cs="Times New Roman"/>
        </w:rPr>
        <w:t xml:space="preserve"> BHA </w:t>
      </w:r>
      <w:r w:rsidR="0002408D" w:rsidRPr="00F07E55">
        <w:rPr>
          <w:rFonts w:ascii="Times New Roman" w:hAnsi="Times New Roman" w:cs="Times New Roman"/>
        </w:rPr>
        <w:t>is</w:t>
      </w:r>
      <w:r w:rsidR="25E4DD2D" w:rsidRPr="00F07E55">
        <w:rPr>
          <w:rFonts w:ascii="Times New Roman" w:hAnsi="Times New Roman" w:cs="Times New Roman"/>
        </w:rPr>
        <w:t xml:space="preserve"> in the process of getting a relocation plan adopted/approved for </w:t>
      </w:r>
      <w:r w:rsidR="0002408D" w:rsidRPr="00F07E55">
        <w:rPr>
          <w:rFonts w:ascii="Times New Roman" w:hAnsi="Times New Roman" w:cs="Times New Roman"/>
        </w:rPr>
        <w:t>the apartments that are currently occupied; and</w:t>
      </w:r>
      <w:r w:rsidR="25E4DD2D" w:rsidRPr="00F07E55">
        <w:rPr>
          <w:rFonts w:ascii="Times New Roman" w:hAnsi="Times New Roman" w:cs="Times New Roman"/>
        </w:rPr>
        <w:t xml:space="preserve"> that all </w:t>
      </w:r>
      <w:r w:rsidR="0002408D" w:rsidRPr="00F07E55">
        <w:rPr>
          <w:rFonts w:ascii="Times New Roman" w:hAnsi="Times New Roman" w:cs="Times New Roman"/>
        </w:rPr>
        <w:t>affected</w:t>
      </w:r>
      <w:r w:rsidR="25E4DD2D" w:rsidRPr="00F07E55">
        <w:rPr>
          <w:rFonts w:ascii="Times New Roman" w:hAnsi="Times New Roman" w:cs="Times New Roman"/>
        </w:rPr>
        <w:t xml:space="preserve"> resident</w:t>
      </w:r>
      <w:r w:rsidR="0002408D" w:rsidRPr="00F07E55">
        <w:rPr>
          <w:rFonts w:ascii="Times New Roman" w:hAnsi="Times New Roman" w:cs="Times New Roman"/>
        </w:rPr>
        <w:t xml:space="preserve"> household</w:t>
      </w:r>
      <w:r w:rsidR="25E4DD2D" w:rsidRPr="00F07E55">
        <w:rPr>
          <w:rFonts w:ascii="Times New Roman" w:hAnsi="Times New Roman" w:cs="Times New Roman"/>
        </w:rPr>
        <w:t>s will be offered right-sized public housing units</w:t>
      </w:r>
      <w:r w:rsidR="5ECF1354" w:rsidRPr="00F07E55">
        <w:rPr>
          <w:rFonts w:ascii="Times New Roman" w:hAnsi="Times New Roman" w:cs="Times New Roman"/>
        </w:rPr>
        <w:t xml:space="preserve"> and </w:t>
      </w:r>
      <w:r w:rsidR="25E4DD2D" w:rsidRPr="00F07E55">
        <w:rPr>
          <w:rFonts w:ascii="Times New Roman" w:hAnsi="Times New Roman" w:cs="Times New Roman"/>
        </w:rPr>
        <w:t>wi</w:t>
      </w:r>
      <w:r w:rsidR="2A1795D9" w:rsidRPr="00F07E55">
        <w:rPr>
          <w:rFonts w:ascii="Times New Roman" w:hAnsi="Times New Roman" w:cs="Times New Roman"/>
        </w:rPr>
        <w:t xml:space="preserve">ll get </w:t>
      </w:r>
      <w:r w:rsidR="00F07E55" w:rsidRPr="00F07E55">
        <w:rPr>
          <w:rFonts w:ascii="Times New Roman" w:hAnsi="Times New Roman" w:cs="Times New Roman"/>
        </w:rPr>
        <w:t>home buying</w:t>
      </w:r>
      <w:r w:rsidR="2A1795D9" w:rsidRPr="00F07E55">
        <w:rPr>
          <w:rFonts w:ascii="Times New Roman" w:hAnsi="Times New Roman" w:cs="Times New Roman"/>
        </w:rPr>
        <w:t xml:space="preserve"> </w:t>
      </w:r>
      <w:r w:rsidR="0002408D" w:rsidRPr="00F07E55">
        <w:rPr>
          <w:rFonts w:ascii="Times New Roman" w:hAnsi="Times New Roman" w:cs="Times New Roman"/>
        </w:rPr>
        <w:t xml:space="preserve">support </w:t>
      </w:r>
      <w:r w:rsidR="2A1795D9" w:rsidRPr="00F07E55">
        <w:rPr>
          <w:rFonts w:ascii="Times New Roman" w:hAnsi="Times New Roman" w:cs="Times New Roman"/>
        </w:rPr>
        <w:t>if they wish</w:t>
      </w:r>
      <w:r w:rsidR="0002408D" w:rsidRPr="00F07E55">
        <w:rPr>
          <w:rFonts w:ascii="Times New Roman" w:hAnsi="Times New Roman" w:cs="Times New Roman"/>
        </w:rPr>
        <w:t>. Relocated households will</w:t>
      </w:r>
      <w:r w:rsidR="2A1795D9" w:rsidRPr="00F07E55">
        <w:rPr>
          <w:rFonts w:ascii="Times New Roman" w:hAnsi="Times New Roman" w:cs="Times New Roman"/>
        </w:rPr>
        <w:t xml:space="preserve"> also get priority when </w:t>
      </w:r>
      <w:r w:rsidR="0002408D" w:rsidRPr="00F07E55">
        <w:rPr>
          <w:rFonts w:ascii="Times New Roman" w:hAnsi="Times New Roman" w:cs="Times New Roman"/>
        </w:rPr>
        <w:t xml:space="preserve">the 25 replacement units at </w:t>
      </w:r>
      <w:r w:rsidR="2A1795D9" w:rsidRPr="00F07E55">
        <w:rPr>
          <w:rFonts w:ascii="Times New Roman" w:hAnsi="Times New Roman" w:cs="Times New Roman"/>
        </w:rPr>
        <w:t xml:space="preserve">Old Colony units are completed (likely early 2026). </w:t>
      </w:r>
      <w:r w:rsidR="67D91955" w:rsidRPr="00F07E55">
        <w:rPr>
          <w:rFonts w:ascii="Times New Roman" w:hAnsi="Times New Roman" w:cs="Times New Roman"/>
        </w:rPr>
        <w:t>Asha also noted special grants through A</w:t>
      </w:r>
      <w:r w:rsidR="00D900D2" w:rsidRPr="00F07E55">
        <w:rPr>
          <w:rFonts w:ascii="Times New Roman" w:hAnsi="Times New Roman" w:cs="Times New Roman"/>
        </w:rPr>
        <w:t xml:space="preserve">merican </w:t>
      </w:r>
      <w:r w:rsidR="67D91955" w:rsidRPr="00F07E55">
        <w:rPr>
          <w:rFonts w:ascii="Times New Roman" w:hAnsi="Times New Roman" w:cs="Times New Roman"/>
        </w:rPr>
        <w:t>R</w:t>
      </w:r>
      <w:r w:rsidR="00D900D2" w:rsidRPr="00F07E55">
        <w:rPr>
          <w:rFonts w:ascii="Times New Roman" w:hAnsi="Times New Roman" w:cs="Times New Roman"/>
        </w:rPr>
        <w:t xml:space="preserve">escue </w:t>
      </w:r>
      <w:r w:rsidR="67D91955" w:rsidRPr="00F07E55">
        <w:rPr>
          <w:rFonts w:ascii="Times New Roman" w:hAnsi="Times New Roman" w:cs="Times New Roman"/>
        </w:rPr>
        <w:t>P</w:t>
      </w:r>
      <w:r w:rsidR="00D900D2" w:rsidRPr="00F07E55">
        <w:rPr>
          <w:rFonts w:ascii="Times New Roman" w:hAnsi="Times New Roman" w:cs="Times New Roman"/>
        </w:rPr>
        <w:t xml:space="preserve">lan </w:t>
      </w:r>
      <w:r w:rsidR="67D91955" w:rsidRPr="00F07E55">
        <w:rPr>
          <w:rFonts w:ascii="Times New Roman" w:hAnsi="Times New Roman" w:cs="Times New Roman"/>
        </w:rPr>
        <w:t>A</w:t>
      </w:r>
      <w:r w:rsidR="00D900D2" w:rsidRPr="00F07E55">
        <w:rPr>
          <w:rFonts w:ascii="Times New Roman" w:hAnsi="Times New Roman" w:cs="Times New Roman"/>
        </w:rPr>
        <w:t>ct</w:t>
      </w:r>
      <w:r w:rsidR="67D91955" w:rsidRPr="00F07E55">
        <w:rPr>
          <w:rFonts w:ascii="Times New Roman" w:hAnsi="Times New Roman" w:cs="Times New Roman"/>
        </w:rPr>
        <w:t xml:space="preserve"> &amp; C</w:t>
      </w:r>
      <w:r w:rsidR="00D900D2" w:rsidRPr="00F07E55">
        <w:rPr>
          <w:rFonts w:ascii="Times New Roman" w:hAnsi="Times New Roman" w:cs="Times New Roman"/>
        </w:rPr>
        <w:t xml:space="preserve">ommunity </w:t>
      </w:r>
      <w:r w:rsidR="67D91955" w:rsidRPr="00F07E55">
        <w:rPr>
          <w:rFonts w:ascii="Times New Roman" w:hAnsi="Times New Roman" w:cs="Times New Roman"/>
        </w:rPr>
        <w:t>P</w:t>
      </w:r>
      <w:r w:rsidR="00D900D2" w:rsidRPr="00F07E55">
        <w:rPr>
          <w:rFonts w:ascii="Times New Roman" w:hAnsi="Times New Roman" w:cs="Times New Roman"/>
        </w:rPr>
        <w:t xml:space="preserve">reservation </w:t>
      </w:r>
      <w:r w:rsidR="67D91955" w:rsidRPr="00F07E55">
        <w:rPr>
          <w:rFonts w:ascii="Times New Roman" w:hAnsi="Times New Roman" w:cs="Times New Roman"/>
        </w:rPr>
        <w:t>A</w:t>
      </w:r>
      <w:r w:rsidR="00D900D2" w:rsidRPr="00F07E55">
        <w:rPr>
          <w:rFonts w:ascii="Times New Roman" w:hAnsi="Times New Roman" w:cs="Times New Roman"/>
        </w:rPr>
        <w:t>ct</w:t>
      </w:r>
      <w:r w:rsidR="67D91955" w:rsidRPr="00F07E55">
        <w:rPr>
          <w:rFonts w:ascii="Times New Roman" w:hAnsi="Times New Roman" w:cs="Times New Roman"/>
        </w:rPr>
        <w:t xml:space="preserve"> </w:t>
      </w:r>
      <w:r w:rsidR="00C75CD9" w:rsidRPr="00F07E55">
        <w:rPr>
          <w:rFonts w:ascii="Times New Roman" w:hAnsi="Times New Roman" w:cs="Times New Roman"/>
        </w:rPr>
        <w:t xml:space="preserve">which funds were used for the Franklin Field Elderly community gardens project and the revitalization of the </w:t>
      </w:r>
      <w:r w:rsidR="00C75CD9" w:rsidRPr="00F07E55">
        <w:rPr>
          <w:rFonts w:ascii="Times New Roman" w:hAnsi="Times New Roman" w:cs="Times New Roman"/>
          <w:color w:val="156082" w:themeColor="accent1"/>
        </w:rPr>
        <w:t>Archdale playground</w:t>
      </w:r>
      <w:r w:rsidR="00C75CD9" w:rsidRPr="00F07E55">
        <w:rPr>
          <w:rFonts w:ascii="Times New Roman" w:hAnsi="Times New Roman" w:cs="Times New Roman"/>
        </w:rPr>
        <w:t xml:space="preserve">. Additionally, the BHA has undertaken the installation of wireless access points at </w:t>
      </w:r>
      <w:r w:rsidR="67D91955" w:rsidRPr="00F07E55">
        <w:rPr>
          <w:rFonts w:ascii="Times New Roman" w:hAnsi="Times New Roman" w:cs="Times New Roman"/>
        </w:rPr>
        <w:t>Franklin Field Elderly</w:t>
      </w:r>
      <w:r w:rsidR="3F938C3F" w:rsidRPr="00F07E55">
        <w:rPr>
          <w:rFonts w:ascii="Times New Roman" w:hAnsi="Times New Roman" w:cs="Times New Roman"/>
        </w:rPr>
        <w:t xml:space="preserve">, </w:t>
      </w:r>
      <w:r w:rsidR="00C75CD9" w:rsidRPr="00F07E55">
        <w:rPr>
          <w:rFonts w:ascii="Times New Roman" w:hAnsi="Times New Roman" w:cs="Times New Roman"/>
        </w:rPr>
        <w:t xml:space="preserve">Monsignor Powers, </w:t>
      </w:r>
      <w:r w:rsidR="3F938C3F" w:rsidRPr="00F07E55">
        <w:rPr>
          <w:rFonts w:ascii="Times New Roman" w:hAnsi="Times New Roman" w:cs="Times New Roman"/>
        </w:rPr>
        <w:t xml:space="preserve">West Broadway, </w:t>
      </w:r>
      <w:r w:rsidR="00C75CD9" w:rsidRPr="00F07E55">
        <w:rPr>
          <w:rFonts w:ascii="Times New Roman" w:hAnsi="Times New Roman" w:cs="Times New Roman"/>
        </w:rPr>
        <w:t xml:space="preserve">and </w:t>
      </w:r>
      <w:r w:rsidR="3F938C3F" w:rsidRPr="00F07E55">
        <w:rPr>
          <w:rFonts w:ascii="Times New Roman" w:hAnsi="Times New Roman" w:cs="Times New Roman"/>
        </w:rPr>
        <w:t>Gallivan</w:t>
      </w:r>
      <w:r w:rsidR="00C75CD9" w:rsidRPr="00F07E55">
        <w:rPr>
          <w:rFonts w:ascii="Times New Roman" w:hAnsi="Times New Roman" w:cs="Times New Roman"/>
        </w:rPr>
        <w:t xml:space="preserve"> Development </w:t>
      </w:r>
      <w:r w:rsidR="5E6FDAB3" w:rsidRPr="00F07E55">
        <w:rPr>
          <w:rFonts w:ascii="Times New Roman" w:hAnsi="Times New Roman" w:cs="Times New Roman"/>
        </w:rPr>
        <w:t xml:space="preserve">, </w:t>
      </w:r>
      <w:r w:rsidR="00C75CD9" w:rsidRPr="00F07E55">
        <w:rPr>
          <w:rFonts w:ascii="Times New Roman" w:hAnsi="Times New Roman" w:cs="Times New Roman"/>
        </w:rPr>
        <w:t>to facilitate  BHA's networking system that will provide access to the internet over the air, and enable the residents, task force and BHA's management offices to have “Wi-Fi” and is funded through the digital equity fund. An emergency roof project has also been undertaken at both the South Street and Archdale Developments. Lastly, the BHA has also completed a building envelope project at 122-128 &amp; 130-138 Blue Hills Ave [scattered site portfolio (Chapter 705/756)]</w:t>
      </w:r>
    </w:p>
    <w:p w14:paraId="115BAD36" w14:textId="356FBCFC" w:rsidR="1631F36C" w:rsidRPr="00F07E55" w:rsidRDefault="1631F36C" w:rsidP="637973CD">
      <w:pPr>
        <w:rPr>
          <w:rFonts w:ascii="Times New Roman" w:hAnsi="Times New Roman" w:cs="Times New Roman"/>
        </w:rPr>
      </w:pPr>
      <w:r w:rsidRPr="00F07E55">
        <w:rPr>
          <w:rFonts w:ascii="Times New Roman" w:hAnsi="Times New Roman" w:cs="Times New Roman"/>
        </w:rPr>
        <w:t xml:space="preserve">3/ </w:t>
      </w:r>
      <w:r w:rsidRPr="00F07E55">
        <w:rPr>
          <w:rFonts w:ascii="Times New Roman" w:hAnsi="Times New Roman" w:cs="Times New Roman"/>
          <w:u w:val="single"/>
        </w:rPr>
        <w:t>Presentation on Maintenance and Operations (State</w:t>
      </w:r>
      <w:r w:rsidRPr="00F07E55">
        <w:rPr>
          <w:rFonts w:ascii="Times New Roman" w:hAnsi="Times New Roman" w:cs="Times New Roman"/>
        </w:rPr>
        <w:t xml:space="preserve">) </w:t>
      </w:r>
      <w:r w:rsidR="00FC1F0C" w:rsidRPr="00F07E55">
        <w:rPr>
          <w:rFonts w:ascii="Times New Roman" w:hAnsi="Times New Roman" w:cs="Times New Roman"/>
        </w:rPr>
        <w:t>–</w:t>
      </w:r>
      <w:r w:rsidRPr="00F07E55">
        <w:rPr>
          <w:rFonts w:ascii="Times New Roman" w:hAnsi="Times New Roman" w:cs="Times New Roman"/>
        </w:rPr>
        <w:t xml:space="preserve"> Victor</w:t>
      </w:r>
      <w:r w:rsidR="00FC1F0C" w:rsidRPr="00F07E55">
        <w:rPr>
          <w:rFonts w:ascii="Times New Roman" w:hAnsi="Times New Roman" w:cs="Times New Roman"/>
        </w:rPr>
        <w:t xml:space="preserve"> Williams from BHA</w:t>
      </w:r>
      <w:r w:rsidR="7338A838" w:rsidRPr="00F07E55">
        <w:rPr>
          <w:rFonts w:ascii="Times New Roman" w:hAnsi="Times New Roman" w:cs="Times New Roman"/>
        </w:rPr>
        <w:t xml:space="preserve"> said that BHA had roughly 1800 state units, and 11,000 work orders. In addition to existing categories of emergency work orders, BHA was addi</w:t>
      </w:r>
      <w:r w:rsidR="1CEA24BE" w:rsidRPr="00F07E55">
        <w:rPr>
          <w:rFonts w:ascii="Times New Roman" w:hAnsi="Times New Roman" w:cs="Times New Roman"/>
        </w:rPr>
        <w:t xml:space="preserve">ng a new category of urgent work orders, similar to what HUD has in its new requirements—this would be items that need to be addressed relatively quickly to avoid health/safety risks (example of </w:t>
      </w:r>
      <w:r w:rsidR="1607FBCB" w:rsidRPr="00F07E55">
        <w:rPr>
          <w:rFonts w:ascii="Times New Roman" w:hAnsi="Times New Roman" w:cs="Times New Roman"/>
        </w:rPr>
        <w:t xml:space="preserve">unprotected outlet within 6’ of water). BHA thinks </w:t>
      </w:r>
      <w:r w:rsidR="00CA09C3" w:rsidRPr="00F07E55">
        <w:rPr>
          <w:rFonts w:ascii="Times New Roman" w:hAnsi="Times New Roman" w:cs="Times New Roman"/>
        </w:rPr>
        <w:t>it is</w:t>
      </w:r>
      <w:r w:rsidR="1607FBCB" w:rsidRPr="00F07E55">
        <w:rPr>
          <w:rFonts w:ascii="Times New Roman" w:hAnsi="Times New Roman" w:cs="Times New Roman"/>
        </w:rPr>
        <w:t xml:space="preserve"> important to keep 24-hour response, and new emphasis on getting back to customer service. So</w:t>
      </w:r>
      <w:r w:rsidR="509B4D91" w:rsidRPr="00F07E55">
        <w:rPr>
          <w:rFonts w:ascii="Times New Roman" w:hAnsi="Times New Roman" w:cs="Times New Roman"/>
        </w:rPr>
        <w:t>metimes though there is only one operator during evening and night shifts, and answering service backup if operator overwhelmed and taking too long to respond.</w:t>
      </w:r>
      <w:r w:rsidR="17AF114F" w:rsidRPr="00F07E55">
        <w:rPr>
          <w:rFonts w:ascii="Times New Roman" w:hAnsi="Times New Roman" w:cs="Times New Roman"/>
        </w:rPr>
        <w:t xml:space="preserve"> Implemented “One Call Now” system for robocalls/texts if there is a system</w:t>
      </w:r>
      <w:r w:rsidR="00D900D2" w:rsidRPr="00F07E55">
        <w:rPr>
          <w:rFonts w:ascii="Times New Roman" w:hAnsi="Times New Roman" w:cs="Times New Roman"/>
        </w:rPr>
        <w:t>-</w:t>
      </w:r>
      <w:r w:rsidR="17AF114F" w:rsidRPr="00F07E55">
        <w:rPr>
          <w:rFonts w:ascii="Times New Roman" w:hAnsi="Times New Roman" w:cs="Times New Roman"/>
        </w:rPr>
        <w:t>wide problem (such as an elevator or furnace out). Also new Work Order Touch</w:t>
      </w:r>
      <w:r w:rsidR="7AFE431E" w:rsidRPr="00F07E55">
        <w:rPr>
          <w:rFonts w:ascii="Times New Roman" w:hAnsi="Times New Roman" w:cs="Times New Roman"/>
        </w:rPr>
        <w:t xml:space="preserve"> phone app, where info can </w:t>
      </w:r>
      <w:r w:rsidR="00F07E55" w:rsidRPr="00F07E55">
        <w:rPr>
          <w:rFonts w:ascii="Times New Roman" w:hAnsi="Times New Roman" w:cs="Times New Roman"/>
        </w:rPr>
        <w:t>be</w:t>
      </w:r>
      <w:r w:rsidR="7AFE431E" w:rsidRPr="00F07E55">
        <w:rPr>
          <w:rFonts w:ascii="Times New Roman" w:hAnsi="Times New Roman" w:cs="Times New Roman"/>
        </w:rPr>
        <w:t xml:space="preserve"> instantly put into phone about work done, helping to im</w:t>
      </w:r>
      <w:r w:rsidR="00CD18E6" w:rsidRPr="00F07E55">
        <w:rPr>
          <w:rFonts w:ascii="Times New Roman" w:hAnsi="Times New Roman" w:cs="Times New Roman"/>
        </w:rPr>
        <w:t>p</w:t>
      </w:r>
      <w:r w:rsidR="7AFE431E" w:rsidRPr="00F07E55">
        <w:rPr>
          <w:rFonts w:ascii="Times New Roman" w:hAnsi="Times New Roman" w:cs="Times New Roman"/>
        </w:rPr>
        <w:t>rove quality control.</w:t>
      </w:r>
    </w:p>
    <w:p w14:paraId="518EEC1C" w14:textId="07F055D8" w:rsidR="2F7CD839" w:rsidRPr="00F07E55" w:rsidRDefault="2F7CD839" w:rsidP="637973CD">
      <w:pPr>
        <w:rPr>
          <w:rFonts w:ascii="Times New Roman" w:hAnsi="Times New Roman" w:cs="Times New Roman"/>
        </w:rPr>
      </w:pPr>
      <w:r w:rsidRPr="00F07E55">
        <w:rPr>
          <w:rFonts w:ascii="Times New Roman" w:hAnsi="Times New Roman" w:cs="Times New Roman"/>
        </w:rPr>
        <w:t xml:space="preserve">4/ </w:t>
      </w:r>
      <w:r w:rsidRPr="00F07E55">
        <w:rPr>
          <w:rFonts w:ascii="Times New Roman" w:hAnsi="Times New Roman" w:cs="Times New Roman"/>
          <w:u w:val="single"/>
        </w:rPr>
        <w:t>Real Estate Development and R</w:t>
      </w:r>
      <w:r w:rsidR="00D900D2" w:rsidRPr="00F07E55">
        <w:rPr>
          <w:rFonts w:ascii="Times New Roman" w:hAnsi="Times New Roman" w:cs="Times New Roman"/>
          <w:u w:val="single"/>
        </w:rPr>
        <w:t xml:space="preserve">ental </w:t>
      </w:r>
      <w:r w:rsidRPr="00F07E55">
        <w:rPr>
          <w:rFonts w:ascii="Times New Roman" w:hAnsi="Times New Roman" w:cs="Times New Roman"/>
          <w:u w:val="single"/>
        </w:rPr>
        <w:t>A</w:t>
      </w:r>
      <w:r w:rsidR="00D900D2" w:rsidRPr="00F07E55">
        <w:rPr>
          <w:rFonts w:ascii="Times New Roman" w:hAnsi="Times New Roman" w:cs="Times New Roman"/>
          <w:u w:val="single"/>
        </w:rPr>
        <w:t xml:space="preserve">ssistance </w:t>
      </w:r>
      <w:r w:rsidRPr="00F07E55">
        <w:rPr>
          <w:rFonts w:ascii="Times New Roman" w:hAnsi="Times New Roman" w:cs="Times New Roman"/>
          <w:u w:val="single"/>
        </w:rPr>
        <w:t>D</w:t>
      </w:r>
      <w:r w:rsidR="00D900D2" w:rsidRPr="00F07E55">
        <w:rPr>
          <w:rFonts w:ascii="Times New Roman" w:hAnsi="Times New Roman" w:cs="Times New Roman"/>
          <w:u w:val="single"/>
        </w:rPr>
        <w:t>emonstration (RAD)</w:t>
      </w:r>
      <w:r w:rsidR="1979E216" w:rsidRPr="00F07E55">
        <w:rPr>
          <w:rFonts w:ascii="Times New Roman" w:hAnsi="Times New Roman" w:cs="Times New Roman"/>
        </w:rPr>
        <w:t xml:space="preserve"> – </w:t>
      </w:r>
      <w:r w:rsidRPr="00F07E55">
        <w:rPr>
          <w:rFonts w:ascii="Times New Roman" w:hAnsi="Times New Roman" w:cs="Times New Roman"/>
        </w:rPr>
        <w:t>Joe</w:t>
      </w:r>
      <w:r w:rsidR="00C75933" w:rsidRPr="00F07E55">
        <w:rPr>
          <w:rFonts w:ascii="Times New Roman" w:hAnsi="Times New Roman" w:cs="Times New Roman"/>
        </w:rPr>
        <w:t xml:space="preserve"> </w:t>
      </w:r>
      <w:r w:rsidR="12A6CE15" w:rsidRPr="00F07E55">
        <w:rPr>
          <w:rFonts w:ascii="Times New Roman" w:hAnsi="Times New Roman" w:cs="Times New Roman"/>
        </w:rPr>
        <w:t>summarized developments that are in the RAD Addendum and other parts of the Annual Plan but welcomed follow up questions. He noted that since Jan</w:t>
      </w:r>
      <w:r w:rsidR="54B06279" w:rsidRPr="00F07E55">
        <w:rPr>
          <w:rFonts w:ascii="Times New Roman" w:hAnsi="Times New Roman" w:cs="Times New Roman"/>
        </w:rPr>
        <w:t xml:space="preserve">. 2024, J.J. Carroll had been completed &amp; reoccupied and now had accessible units and was part of </w:t>
      </w:r>
      <w:r w:rsidR="00CD18E6" w:rsidRPr="00F07E55">
        <w:rPr>
          <w:rFonts w:ascii="Times New Roman" w:hAnsi="Times New Roman" w:cs="Times New Roman"/>
        </w:rPr>
        <w:t>2</w:t>
      </w:r>
      <w:r w:rsidR="54B06279" w:rsidRPr="00F07E55">
        <w:rPr>
          <w:rFonts w:ascii="Times New Roman" w:hAnsi="Times New Roman" w:cs="Times New Roman"/>
        </w:rPr>
        <w:t xml:space="preserve">Life’s broader Brighton elder housing campus. </w:t>
      </w:r>
      <w:r w:rsidR="42899A49" w:rsidRPr="00F07E55">
        <w:rPr>
          <w:rFonts w:ascii="Times New Roman" w:hAnsi="Times New Roman" w:cs="Times New Roman"/>
        </w:rPr>
        <w:t xml:space="preserve"> At Old Colony, Phases 4 and 5 should be complete by end of 2024, Phase 6 is underway and should complete by 2026</w:t>
      </w:r>
      <w:r w:rsidR="0BDB6874" w:rsidRPr="00F07E55">
        <w:rPr>
          <w:rFonts w:ascii="Times New Roman" w:hAnsi="Times New Roman" w:cs="Times New Roman"/>
        </w:rPr>
        <w:t xml:space="preserve">, and there will be more units at the end than what BHA started with when the redevelopment process began in 2008. </w:t>
      </w:r>
      <w:r w:rsidR="0077D014" w:rsidRPr="00F07E55">
        <w:rPr>
          <w:rFonts w:ascii="Times New Roman" w:hAnsi="Times New Roman" w:cs="Times New Roman"/>
        </w:rPr>
        <w:t xml:space="preserve">At Whittier, they are in final phase of </w:t>
      </w:r>
      <w:r w:rsidR="00F54FFB" w:rsidRPr="00F07E55">
        <w:rPr>
          <w:rFonts w:ascii="Times New Roman" w:hAnsi="Times New Roman" w:cs="Times New Roman"/>
        </w:rPr>
        <w:t>the redevelopment, newly dubbed “</w:t>
      </w:r>
      <w:r w:rsidR="0077D014" w:rsidRPr="00F07E55">
        <w:rPr>
          <w:rFonts w:ascii="Times New Roman" w:hAnsi="Times New Roman" w:cs="Times New Roman"/>
        </w:rPr>
        <w:t xml:space="preserve">Flat 9 </w:t>
      </w:r>
      <w:r w:rsidR="00F54FFB" w:rsidRPr="00F07E55">
        <w:rPr>
          <w:rFonts w:ascii="Times New Roman" w:hAnsi="Times New Roman" w:cs="Times New Roman"/>
        </w:rPr>
        <w:t>at Whittier”</w:t>
      </w:r>
      <w:r w:rsidR="0077D014" w:rsidRPr="00F07E55">
        <w:rPr>
          <w:rFonts w:ascii="Times New Roman" w:hAnsi="Times New Roman" w:cs="Times New Roman"/>
        </w:rPr>
        <w:t xml:space="preserve"> (named for jazz chord, and connecting to some old community traditions). </w:t>
      </w:r>
      <w:r w:rsidR="2FBB71BA" w:rsidRPr="00F07E55">
        <w:rPr>
          <w:rFonts w:ascii="Times New Roman" w:hAnsi="Times New Roman" w:cs="Times New Roman"/>
        </w:rPr>
        <w:t xml:space="preserve">At Bunker Hill, the first new building (all affordable) should be complete by end of year, and Mayor </w:t>
      </w:r>
      <w:r w:rsidR="00F54FFB" w:rsidRPr="00F07E55">
        <w:rPr>
          <w:rFonts w:ascii="Times New Roman" w:hAnsi="Times New Roman" w:cs="Times New Roman"/>
        </w:rPr>
        <w:t xml:space="preserve">Wu has </w:t>
      </w:r>
      <w:r w:rsidR="2FBB71BA" w:rsidRPr="00F07E55">
        <w:rPr>
          <w:rFonts w:ascii="Times New Roman" w:hAnsi="Times New Roman" w:cs="Times New Roman"/>
        </w:rPr>
        <w:t xml:space="preserve">announced </w:t>
      </w:r>
      <w:r w:rsidR="00F54FFB" w:rsidRPr="00F07E55">
        <w:rPr>
          <w:rFonts w:ascii="Times New Roman" w:hAnsi="Times New Roman" w:cs="Times New Roman"/>
        </w:rPr>
        <w:t xml:space="preserve">a new </w:t>
      </w:r>
      <w:r w:rsidR="2FBB71BA" w:rsidRPr="00F07E55">
        <w:rPr>
          <w:rFonts w:ascii="Times New Roman" w:hAnsi="Times New Roman" w:cs="Times New Roman"/>
        </w:rPr>
        <w:t xml:space="preserve">initiative </w:t>
      </w:r>
      <w:r w:rsidR="00F54FFB" w:rsidRPr="00F07E55">
        <w:rPr>
          <w:rFonts w:ascii="Times New Roman" w:hAnsi="Times New Roman" w:cs="Times New Roman"/>
        </w:rPr>
        <w:t>that will facilitate</w:t>
      </w:r>
      <w:r w:rsidR="2FBB71BA" w:rsidRPr="00F07E55">
        <w:rPr>
          <w:rFonts w:ascii="Times New Roman" w:hAnsi="Times New Roman" w:cs="Times New Roman"/>
        </w:rPr>
        <w:t xml:space="preserve"> financing </w:t>
      </w:r>
      <w:r w:rsidR="00F54FFB" w:rsidRPr="00F07E55">
        <w:rPr>
          <w:rFonts w:ascii="Times New Roman" w:hAnsi="Times New Roman" w:cs="Times New Roman"/>
        </w:rPr>
        <w:t>of</w:t>
      </w:r>
      <w:r w:rsidR="2FBB71BA" w:rsidRPr="00F07E55">
        <w:rPr>
          <w:rFonts w:ascii="Times New Roman" w:hAnsi="Times New Roman" w:cs="Times New Roman"/>
        </w:rPr>
        <w:t xml:space="preserve"> the next </w:t>
      </w:r>
      <w:r w:rsidR="00F54FFB" w:rsidRPr="00F07E55">
        <w:rPr>
          <w:rFonts w:ascii="Times New Roman" w:hAnsi="Times New Roman" w:cs="Times New Roman"/>
        </w:rPr>
        <w:t xml:space="preserve">new building, which will be the first </w:t>
      </w:r>
      <w:r w:rsidR="2FBB71BA" w:rsidRPr="00F07E55">
        <w:rPr>
          <w:rFonts w:ascii="Times New Roman" w:hAnsi="Times New Roman" w:cs="Times New Roman"/>
        </w:rPr>
        <w:t>Mixed Income</w:t>
      </w:r>
      <w:r w:rsidR="1CE5E6AF" w:rsidRPr="00F07E55">
        <w:rPr>
          <w:rFonts w:ascii="Times New Roman" w:hAnsi="Times New Roman" w:cs="Times New Roman"/>
        </w:rPr>
        <w:t xml:space="preserve"> building</w:t>
      </w:r>
      <w:r w:rsidR="00F54FFB" w:rsidRPr="00F07E55">
        <w:rPr>
          <w:rFonts w:ascii="Times New Roman" w:hAnsi="Times New Roman" w:cs="Times New Roman"/>
        </w:rPr>
        <w:t xml:space="preserve"> at the site</w:t>
      </w:r>
      <w:r w:rsidR="1CE5E6AF" w:rsidRPr="00F07E55">
        <w:rPr>
          <w:rFonts w:ascii="Times New Roman" w:hAnsi="Times New Roman" w:cs="Times New Roman"/>
        </w:rPr>
        <w:t xml:space="preserve">. At Hailey, people at RAB meeting can see </w:t>
      </w:r>
      <w:r w:rsidR="00F54FFB" w:rsidRPr="00F07E55">
        <w:rPr>
          <w:rFonts w:ascii="Times New Roman" w:hAnsi="Times New Roman" w:cs="Times New Roman"/>
        </w:rPr>
        <w:t xml:space="preserve">two </w:t>
      </w:r>
      <w:r w:rsidR="1CE5E6AF" w:rsidRPr="00F07E55">
        <w:rPr>
          <w:rFonts w:ascii="Times New Roman" w:hAnsi="Times New Roman" w:cs="Times New Roman"/>
        </w:rPr>
        <w:t>new buildings going up which should be done by summer 2025</w:t>
      </w:r>
      <w:r w:rsidR="00F54FFB" w:rsidRPr="00F07E55">
        <w:rPr>
          <w:rFonts w:ascii="Times New Roman" w:hAnsi="Times New Roman" w:cs="Times New Roman"/>
        </w:rPr>
        <w:t>; the</w:t>
      </w:r>
      <w:r w:rsidR="1CE5E6AF" w:rsidRPr="00F07E55">
        <w:rPr>
          <w:rFonts w:ascii="Times New Roman" w:hAnsi="Times New Roman" w:cs="Times New Roman"/>
        </w:rPr>
        <w:t xml:space="preserve"> new Anna Mae Cole Center</w:t>
      </w:r>
      <w:r w:rsidR="00F54FFB" w:rsidRPr="00F07E55">
        <w:rPr>
          <w:rFonts w:ascii="Times New Roman" w:hAnsi="Times New Roman" w:cs="Times New Roman"/>
        </w:rPr>
        <w:t xml:space="preserve"> is being built on the ground floor of one of those new buildings where it </w:t>
      </w:r>
      <w:r w:rsidR="00F54FFB" w:rsidRPr="00F07E55">
        <w:rPr>
          <w:rFonts w:ascii="Times New Roman" w:hAnsi="Times New Roman" w:cs="Times New Roman"/>
        </w:rPr>
        <w:lastRenderedPageBreak/>
        <w:t>will overlook a new plaza between the two buildings</w:t>
      </w:r>
      <w:r w:rsidR="1CE5E6AF" w:rsidRPr="00F07E55">
        <w:rPr>
          <w:rFonts w:ascii="Times New Roman" w:hAnsi="Times New Roman" w:cs="Times New Roman"/>
        </w:rPr>
        <w:t xml:space="preserve">. BHA </w:t>
      </w:r>
      <w:r w:rsidR="579978C7" w:rsidRPr="00F07E55">
        <w:rPr>
          <w:rFonts w:ascii="Times New Roman" w:hAnsi="Times New Roman" w:cs="Times New Roman"/>
        </w:rPr>
        <w:t xml:space="preserve">has launched modernization work for </w:t>
      </w:r>
      <w:r w:rsidR="00F54FFB" w:rsidRPr="00F07E55">
        <w:rPr>
          <w:rFonts w:ascii="Times New Roman" w:hAnsi="Times New Roman" w:cs="Times New Roman"/>
        </w:rPr>
        <w:t xml:space="preserve">the </w:t>
      </w:r>
      <w:r w:rsidR="579978C7" w:rsidRPr="00F07E55">
        <w:rPr>
          <w:rFonts w:ascii="Times New Roman" w:hAnsi="Times New Roman" w:cs="Times New Roman"/>
        </w:rPr>
        <w:t>bala</w:t>
      </w:r>
      <w:r w:rsidR="00CD18E6" w:rsidRPr="00F07E55">
        <w:rPr>
          <w:rFonts w:ascii="Times New Roman" w:hAnsi="Times New Roman" w:cs="Times New Roman"/>
        </w:rPr>
        <w:t>n</w:t>
      </w:r>
      <w:r w:rsidR="579978C7" w:rsidRPr="00F07E55">
        <w:rPr>
          <w:rFonts w:ascii="Times New Roman" w:hAnsi="Times New Roman" w:cs="Times New Roman"/>
        </w:rPr>
        <w:t xml:space="preserve">ce of site under </w:t>
      </w:r>
      <w:r w:rsidR="00F54FFB" w:rsidRPr="00F07E55">
        <w:rPr>
          <w:rFonts w:ascii="Times New Roman" w:hAnsi="Times New Roman" w:cs="Times New Roman"/>
        </w:rPr>
        <w:t xml:space="preserve">a </w:t>
      </w:r>
      <w:r w:rsidR="579978C7" w:rsidRPr="00F07E55">
        <w:rPr>
          <w:rFonts w:ascii="Times New Roman" w:hAnsi="Times New Roman" w:cs="Times New Roman"/>
        </w:rPr>
        <w:t xml:space="preserve">new model </w:t>
      </w:r>
      <w:r w:rsidR="00F54FFB" w:rsidRPr="00F07E55">
        <w:rPr>
          <w:rFonts w:ascii="Times New Roman" w:hAnsi="Times New Roman" w:cs="Times New Roman"/>
        </w:rPr>
        <w:t>of comprehensive modernization under direct BHA construction management (without an outside developer partner).</w:t>
      </w:r>
      <w:r w:rsidR="579978C7" w:rsidRPr="00F07E55">
        <w:rPr>
          <w:rFonts w:ascii="Times New Roman" w:hAnsi="Times New Roman" w:cs="Times New Roman"/>
        </w:rPr>
        <w:t xml:space="preserve"> At Eva White, </w:t>
      </w:r>
      <w:r w:rsidR="00F54FFB" w:rsidRPr="00F07E55">
        <w:rPr>
          <w:rFonts w:ascii="Times New Roman" w:hAnsi="Times New Roman" w:cs="Times New Roman"/>
        </w:rPr>
        <w:t xml:space="preserve">the </w:t>
      </w:r>
      <w:r w:rsidR="579978C7" w:rsidRPr="00F07E55">
        <w:rPr>
          <w:rFonts w:ascii="Times New Roman" w:hAnsi="Times New Roman" w:cs="Times New Roman"/>
        </w:rPr>
        <w:t xml:space="preserve">RAD conversion </w:t>
      </w:r>
      <w:r w:rsidR="00F54FFB" w:rsidRPr="00F07E55">
        <w:rPr>
          <w:rFonts w:ascii="Times New Roman" w:hAnsi="Times New Roman" w:cs="Times New Roman"/>
        </w:rPr>
        <w:t>is scheduled for the</w:t>
      </w:r>
      <w:r w:rsidR="579978C7" w:rsidRPr="00F07E55">
        <w:rPr>
          <w:rFonts w:ascii="Times New Roman" w:hAnsi="Times New Roman" w:cs="Times New Roman"/>
        </w:rPr>
        <w:t xml:space="preserve"> end of </w:t>
      </w:r>
      <w:r w:rsidR="00F54FFB" w:rsidRPr="00F07E55">
        <w:rPr>
          <w:rFonts w:ascii="Times New Roman" w:hAnsi="Times New Roman" w:cs="Times New Roman"/>
        </w:rPr>
        <w:t xml:space="preserve">this </w:t>
      </w:r>
      <w:r w:rsidR="579978C7" w:rsidRPr="00F07E55">
        <w:rPr>
          <w:rFonts w:ascii="Times New Roman" w:hAnsi="Times New Roman" w:cs="Times New Roman"/>
        </w:rPr>
        <w:t xml:space="preserve">year, with Castle Square Tenant Organization/Winn assuming </w:t>
      </w:r>
      <w:r w:rsidR="00F54FFB" w:rsidRPr="00F07E55">
        <w:rPr>
          <w:rFonts w:ascii="Times New Roman" w:hAnsi="Times New Roman" w:cs="Times New Roman"/>
        </w:rPr>
        <w:t>control of the property and starting renovation work</w:t>
      </w:r>
      <w:r w:rsidR="57222975" w:rsidRPr="00F07E55">
        <w:rPr>
          <w:rFonts w:ascii="Times New Roman" w:hAnsi="Times New Roman" w:cs="Times New Roman"/>
        </w:rPr>
        <w:t>.  At McCormack, expect to break ground on 1</w:t>
      </w:r>
      <w:r w:rsidR="57222975" w:rsidRPr="00F07E55">
        <w:rPr>
          <w:rFonts w:ascii="Times New Roman" w:hAnsi="Times New Roman" w:cs="Times New Roman"/>
          <w:vertAlign w:val="superscript"/>
        </w:rPr>
        <w:t>st</w:t>
      </w:r>
      <w:r w:rsidR="57222975" w:rsidRPr="00F07E55">
        <w:rPr>
          <w:rFonts w:ascii="Times New Roman" w:hAnsi="Times New Roman" w:cs="Times New Roman"/>
        </w:rPr>
        <w:t xml:space="preserve"> building by end of year or early 2025. </w:t>
      </w:r>
      <w:r w:rsidR="00F54FFB" w:rsidRPr="00F07E55">
        <w:rPr>
          <w:rFonts w:ascii="Times New Roman" w:hAnsi="Times New Roman" w:cs="Times New Roman"/>
        </w:rPr>
        <w:t>The new master</w:t>
      </w:r>
      <w:r w:rsidR="005448AC" w:rsidRPr="00F07E55">
        <w:rPr>
          <w:rFonts w:ascii="Times New Roman" w:hAnsi="Times New Roman" w:cs="Times New Roman"/>
        </w:rPr>
        <w:t xml:space="preserve"> </w:t>
      </w:r>
      <w:r w:rsidR="57222975" w:rsidRPr="00F07E55">
        <w:rPr>
          <w:rFonts w:ascii="Times New Roman" w:hAnsi="Times New Roman" w:cs="Times New Roman"/>
        </w:rPr>
        <w:t xml:space="preserve">redevelopment plan </w:t>
      </w:r>
      <w:r w:rsidR="00F54FFB" w:rsidRPr="00F07E55">
        <w:rPr>
          <w:rFonts w:ascii="Times New Roman" w:hAnsi="Times New Roman" w:cs="Times New Roman"/>
        </w:rPr>
        <w:t xml:space="preserve">for the </w:t>
      </w:r>
      <w:r w:rsidR="57222975" w:rsidRPr="00F07E55">
        <w:rPr>
          <w:rFonts w:ascii="Times New Roman" w:hAnsi="Times New Roman" w:cs="Times New Roman"/>
        </w:rPr>
        <w:t>State</w:t>
      </w:r>
      <w:r w:rsidR="00F54FFB" w:rsidRPr="00F07E55">
        <w:rPr>
          <w:rFonts w:ascii="Times New Roman" w:hAnsi="Times New Roman" w:cs="Times New Roman"/>
        </w:rPr>
        <w:t>-funded</w:t>
      </w:r>
      <w:r w:rsidR="57222975" w:rsidRPr="00F07E55">
        <w:rPr>
          <w:rFonts w:ascii="Times New Roman" w:hAnsi="Times New Roman" w:cs="Times New Roman"/>
        </w:rPr>
        <w:t xml:space="preserve"> Faneuil </w:t>
      </w:r>
      <w:r w:rsidR="650355C3" w:rsidRPr="00F07E55">
        <w:rPr>
          <w:rFonts w:ascii="Times New Roman" w:hAnsi="Times New Roman" w:cs="Times New Roman"/>
        </w:rPr>
        <w:t>Gardens site</w:t>
      </w:r>
      <w:r w:rsidR="00F54FFB" w:rsidRPr="00F07E55">
        <w:rPr>
          <w:rFonts w:ascii="Times New Roman" w:hAnsi="Times New Roman" w:cs="Times New Roman"/>
        </w:rPr>
        <w:t xml:space="preserve"> was recently approved by the City of Boston, and BHA and its developer are</w:t>
      </w:r>
      <w:r w:rsidR="00CA09C3">
        <w:rPr>
          <w:rFonts w:ascii="Times New Roman" w:hAnsi="Times New Roman" w:cs="Times New Roman"/>
        </w:rPr>
        <w:t xml:space="preserve"> now seeking funding for Phase o</w:t>
      </w:r>
      <w:r w:rsidR="00F54FFB" w:rsidRPr="00F07E55">
        <w:rPr>
          <w:rFonts w:ascii="Times New Roman" w:hAnsi="Times New Roman" w:cs="Times New Roman"/>
        </w:rPr>
        <w:t>ne</w:t>
      </w:r>
      <w:r w:rsidR="650355C3" w:rsidRPr="00F07E55">
        <w:rPr>
          <w:rFonts w:ascii="Times New Roman" w:hAnsi="Times New Roman" w:cs="Times New Roman"/>
        </w:rPr>
        <w:t xml:space="preserve">.  While things have been long delayed at St. Botolph, paperwork is being executed with </w:t>
      </w:r>
      <w:r w:rsidR="00CF25AE" w:rsidRPr="00F07E55">
        <w:rPr>
          <w:rFonts w:ascii="Times New Roman" w:hAnsi="Times New Roman" w:cs="Times New Roman"/>
        </w:rPr>
        <w:t xml:space="preserve">the construction </w:t>
      </w:r>
      <w:r w:rsidR="650355C3" w:rsidRPr="00F07E55">
        <w:rPr>
          <w:rFonts w:ascii="Times New Roman" w:hAnsi="Times New Roman" w:cs="Times New Roman"/>
        </w:rPr>
        <w:t xml:space="preserve">contractor </w:t>
      </w:r>
      <w:r w:rsidR="00CF25AE" w:rsidRPr="00F07E55">
        <w:rPr>
          <w:rFonts w:ascii="Times New Roman" w:hAnsi="Times New Roman" w:cs="Times New Roman"/>
        </w:rPr>
        <w:t xml:space="preserve">with a </w:t>
      </w:r>
      <w:r w:rsidR="650355C3" w:rsidRPr="00F07E55">
        <w:rPr>
          <w:rFonts w:ascii="Times New Roman" w:hAnsi="Times New Roman" w:cs="Times New Roman"/>
        </w:rPr>
        <w:t>plan to start work 2025</w:t>
      </w:r>
      <w:r w:rsidR="565513F4" w:rsidRPr="00F07E55">
        <w:rPr>
          <w:rFonts w:ascii="Times New Roman" w:hAnsi="Times New Roman" w:cs="Times New Roman"/>
        </w:rPr>
        <w:t>.  General theme of trying to do more in house, and build net new affordable housing, including Faircloth initiative. A number of graphics for particular sites were shared at the Future of the BHA event on Nov. 9</w:t>
      </w:r>
      <w:r w:rsidR="565513F4" w:rsidRPr="00F07E55">
        <w:rPr>
          <w:rFonts w:ascii="Times New Roman" w:hAnsi="Times New Roman" w:cs="Times New Roman"/>
          <w:vertAlign w:val="superscript"/>
        </w:rPr>
        <w:t>th</w:t>
      </w:r>
      <w:r w:rsidR="565513F4" w:rsidRPr="00F07E55">
        <w:rPr>
          <w:rFonts w:ascii="Times New Roman" w:hAnsi="Times New Roman" w:cs="Times New Roman"/>
        </w:rPr>
        <w:t xml:space="preserve"> and can get out to people.</w:t>
      </w:r>
    </w:p>
    <w:p w14:paraId="068FEDEB" w14:textId="1DD315EE" w:rsidR="4577CFBC" w:rsidRPr="00F07E55" w:rsidRDefault="4577CFBC" w:rsidP="637973CD">
      <w:pPr>
        <w:rPr>
          <w:rFonts w:ascii="Times New Roman" w:hAnsi="Times New Roman" w:cs="Times New Roman"/>
        </w:rPr>
      </w:pPr>
      <w:r w:rsidRPr="00F07E55">
        <w:rPr>
          <w:rFonts w:ascii="Times New Roman" w:hAnsi="Times New Roman" w:cs="Times New Roman"/>
        </w:rPr>
        <w:t xml:space="preserve">5/ </w:t>
      </w:r>
      <w:r w:rsidRPr="00F07E55">
        <w:rPr>
          <w:rFonts w:ascii="Times New Roman" w:hAnsi="Times New Roman" w:cs="Times New Roman"/>
          <w:u w:val="single"/>
        </w:rPr>
        <w:t>Committee Reports</w:t>
      </w:r>
    </w:p>
    <w:p w14:paraId="1A592A87" w14:textId="66382F9C" w:rsidR="4577CFBC" w:rsidRPr="00F07E55" w:rsidRDefault="4577CFBC" w:rsidP="637973CD">
      <w:pPr>
        <w:rPr>
          <w:rFonts w:ascii="Times New Roman" w:hAnsi="Times New Roman" w:cs="Times New Roman"/>
        </w:rPr>
      </w:pPr>
      <w:r w:rsidRPr="00F07E55">
        <w:rPr>
          <w:rFonts w:ascii="Times New Roman" w:hAnsi="Times New Roman" w:cs="Times New Roman"/>
          <w:u w:val="single"/>
        </w:rPr>
        <w:t>Budget</w:t>
      </w:r>
      <w:r w:rsidR="4217AC8E" w:rsidRPr="00F07E55">
        <w:rPr>
          <w:rFonts w:ascii="Times New Roman" w:hAnsi="Times New Roman" w:cs="Times New Roman"/>
        </w:rPr>
        <w:t xml:space="preserve"> – </w:t>
      </w:r>
      <w:r w:rsidR="005448AC" w:rsidRPr="00F07E55">
        <w:rPr>
          <w:rFonts w:ascii="Times New Roman" w:hAnsi="Times New Roman" w:cs="Times New Roman"/>
        </w:rPr>
        <w:t>The Treasurer</w:t>
      </w:r>
      <w:r w:rsidR="4217AC8E" w:rsidRPr="00F07E55">
        <w:rPr>
          <w:rFonts w:ascii="Times New Roman" w:hAnsi="Times New Roman" w:cs="Times New Roman"/>
        </w:rPr>
        <w:t xml:space="preserve"> said that the Committee Report was someone else’s responsibility who was not present, but she provided a Treasurer’s </w:t>
      </w:r>
      <w:r w:rsidR="00F07E55" w:rsidRPr="00F07E55">
        <w:rPr>
          <w:rFonts w:ascii="Times New Roman" w:hAnsi="Times New Roman" w:cs="Times New Roman"/>
        </w:rPr>
        <w:t>Report, which</w:t>
      </w:r>
      <w:r w:rsidR="4217AC8E" w:rsidRPr="00F07E55">
        <w:rPr>
          <w:rFonts w:ascii="Times New Roman" w:hAnsi="Times New Roman" w:cs="Times New Roman"/>
        </w:rPr>
        <w:t xml:space="preserve"> was a summary of the bank statement activity for the period ending 10/31/24. Original balanc</w:t>
      </w:r>
      <w:r w:rsidR="4DDFDE7D" w:rsidRPr="00F07E55">
        <w:rPr>
          <w:rFonts w:ascii="Times New Roman" w:hAnsi="Times New Roman" w:cs="Times New Roman"/>
        </w:rPr>
        <w:t>e was $24,783, and $657</w:t>
      </w:r>
      <w:r w:rsidR="5288D75C" w:rsidRPr="00F07E55">
        <w:rPr>
          <w:rFonts w:ascii="Times New Roman" w:hAnsi="Times New Roman" w:cs="Times New Roman"/>
        </w:rPr>
        <w:t>.00 was spent, with a</w:t>
      </w:r>
      <w:r w:rsidR="00CD18E6" w:rsidRPr="00F07E55">
        <w:rPr>
          <w:rFonts w:ascii="Times New Roman" w:hAnsi="Times New Roman" w:cs="Times New Roman"/>
        </w:rPr>
        <w:t>n</w:t>
      </w:r>
      <w:r w:rsidR="5288D75C" w:rsidRPr="00F07E55">
        <w:rPr>
          <w:rFonts w:ascii="Times New Roman" w:hAnsi="Times New Roman" w:cs="Times New Roman"/>
        </w:rPr>
        <w:t xml:space="preserve"> ending balance of $24,126, and with various reimbursements for transportation, for food and sundries advanced fo</w:t>
      </w:r>
      <w:r w:rsidR="6C3D0CBB" w:rsidRPr="00F07E55">
        <w:rPr>
          <w:rFonts w:ascii="Times New Roman" w:hAnsi="Times New Roman" w:cs="Times New Roman"/>
        </w:rPr>
        <w:t xml:space="preserve">r meetings/trainings. RAB members were reminded that reimbursement could be sought for travel </w:t>
      </w:r>
      <w:r w:rsidR="00CA09C3" w:rsidRPr="00F07E55">
        <w:rPr>
          <w:rFonts w:ascii="Times New Roman" w:hAnsi="Times New Roman" w:cs="Times New Roman"/>
        </w:rPr>
        <w:t>on either T, The Ride, or mileage if driving car for RAB meetings and forms will be distributed again — requests</w:t>
      </w:r>
      <w:r w:rsidR="5F37DF5F" w:rsidRPr="00F07E55">
        <w:rPr>
          <w:rFonts w:ascii="Times New Roman" w:hAnsi="Times New Roman" w:cs="Times New Roman"/>
        </w:rPr>
        <w:t xml:space="preserve"> must be for expenses incurred in last quarter. Mac</w:t>
      </w:r>
      <w:r w:rsidR="00874A95" w:rsidRPr="00F07E55">
        <w:rPr>
          <w:rFonts w:ascii="Times New Roman" w:hAnsi="Times New Roman" w:cs="Times New Roman"/>
        </w:rPr>
        <w:t xml:space="preserve"> </w:t>
      </w:r>
      <w:r w:rsidR="5F37DF5F" w:rsidRPr="00F07E55">
        <w:rPr>
          <w:rFonts w:ascii="Times New Roman" w:hAnsi="Times New Roman" w:cs="Times New Roman"/>
        </w:rPr>
        <w:t>noted that RAB will need to be trained on Travel Policy but this was not a good time for this, given Annu</w:t>
      </w:r>
      <w:r w:rsidR="26D57145" w:rsidRPr="00F07E55">
        <w:rPr>
          <w:rFonts w:ascii="Times New Roman" w:hAnsi="Times New Roman" w:cs="Times New Roman"/>
        </w:rPr>
        <w:t xml:space="preserve">al Plan, but perhaps early in the year before spring conferences where RAB would be picking people to attend. </w:t>
      </w:r>
    </w:p>
    <w:p w14:paraId="792921F7" w14:textId="6CB8BC6C" w:rsidR="4577CFBC" w:rsidRPr="00F07E55" w:rsidRDefault="4577CFBC" w:rsidP="637973CD">
      <w:pPr>
        <w:rPr>
          <w:rFonts w:ascii="Times New Roman" w:hAnsi="Times New Roman" w:cs="Times New Roman"/>
          <w:u w:val="single"/>
        </w:rPr>
      </w:pPr>
      <w:r w:rsidRPr="00F07E55">
        <w:rPr>
          <w:rFonts w:ascii="Times New Roman" w:hAnsi="Times New Roman" w:cs="Times New Roman"/>
          <w:u w:val="single"/>
        </w:rPr>
        <w:t xml:space="preserve">Policy &amp; Procedures </w:t>
      </w:r>
      <w:r w:rsidR="7F324819" w:rsidRPr="00F07E55">
        <w:rPr>
          <w:rFonts w:ascii="Times New Roman" w:hAnsi="Times New Roman" w:cs="Times New Roman"/>
          <w:u w:val="single"/>
        </w:rPr>
        <w:t>(including bylaw amendment)</w:t>
      </w:r>
      <w:r w:rsidRPr="00F07E55">
        <w:rPr>
          <w:rFonts w:ascii="Times New Roman" w:hAnsi="Times New Roman" w:cs="Times New Roman"/>
        </w:rPr>
        <w:t xml:space="preserve"> </w:t>
      </w:r>
      <w:r w:rsidR="000A3A70" w:rsidRPr="00F07E55">
        <w:rPr>
          <w:rFonts w:ascii="Times New Roman" w:hAnsi="Times New Roman" w:cs="Times New Roman"/>
        </w:rPr>
        <w:t>–</w:t>
      </w:r>
      <w:r w:rsidRPr="00F07E55">
        <w:rPr>
          <w:rFonts w:ascii="Times New Roman" w:hAnsi="Times New Roman" w:cs="Times New Roman"/>
        </w:rPr>
        <w:t xml:space="preserve"> </w:t>
      </w:r>
      <w:r w:rsidR="000A3A70" w:rsidRPr="00F07E55">
        <w:rPr>
          <w:rFonts w:ascii="Times New Roman" w:hAnsi="Times New Roman" w:cs="Times New Roman"/>
        </w:rPr>
        <w:t xml:space="preserve">A RAB member </w:t>
      </w:r>
      <w:r w:rsidRPr="00F07E55">
        <w:rPr>
          <w:rFonts w:ascii="Times New Roman" w:hAnsi="Times New Roman" w:cs="Times New Roman"/>
        </w:rPr>
        <w:t xml:space="preserve">reported that 3 </w:t>
      </w:r>
      <w:r w:rsidR="00D900D2" w:rsidRPr="00F07E55">
        <w:rPr>
          <w:rFonts w:ascii="Times New Roman" w:hAnsi="Times New Roman" w:cs="Times New Roman"/>
        </w:rPr>
        <w:t xml:space="preserve">Policy and Procedure </w:t>
      </w:r>
      <w:r w:rsidR="2F98F632" w:rsidRPr="00F07E55">
        <w:rPr>
          <w:rFonts w:ascii="Times New Roman" w:hAnsi="Times New Roman" w:cs="Times New Roman"/>
        </w:rPr>
        <w:t>Committee members (quorum) met on Zoom on 10/28, along with a few others (</w:t>
      </w:r>
      <w:r w:rsidR="00706AE6" w:rsidRPr="00F07E55">
        <w:rPr>
          <w:rFonts w:ascii="Times New Roman" w:hAnsi="Times New Roman" w:cs="Times New Roman"/>
        </w:rPr>
        <w:t>Leased Housing Chair</w:t>
      </w:r>
      <w:r w:rsidR="00CA09C3">
        <w:rPr>
          <w:rFonts w:ascii="Times New Roman" w:hAnsi="Times New Roman" w:cs="Times New Roman"/>
        </w:rPr>
        <w:t xml:space="preserve"> Heather</w:t>
      </w:r>
      <w:r w:rsidR="2F98F632" w:rsidRPr="00F07E55">
        <w:rPr>
          <w:rFonts w:ascii="Times New Roman" w:hAnsi="Times New Roman" w:cs="Times New Roman"/>
        </w:rPr>
        <w:t>, Mac, Simone</w:t>
      </w:r>
      <w:r w:rsidR="00241050" w:rsidRPr="00F07E55">
        <w:rPr>
          <w:rFonts w:ascii="Times New Roman" w:hAnsi="Times New Roman" w:cs="Times New Roman"/>
        </w:rPr>
        <w:t xml:space="preserve"> Layne</w:t>
      </w:r>
      <w:r w:rsidR="00706AE6" w:rsidRPr="00F07E55">
        <w:rPr>
          <w:rFonts w:ascii="Times New Roman" w:hAnsi="Times New Roman" w:cs="Times New Roman"/>
        </w:rPr>
        <w:t xml:space="preserve"> from BHA</w:t>
      </w:r>
      <w:r w:rsidR="2F98F632" w:rsidRPr="00F07E55">
        <w:rPr>
          <w:rFonts w:ascii="Times New Roman" w:hAnsi="Times New Roman" w:cs="Times New Roman"/>
        </w:rPr>
        <w:t>), that he volunteered to serve as chair, and that they had consid</w:t>
      </w:r>
      <w:r w:rsidR="24A2E450" w:rsidRPr="00F07E55">
        <w:rPr>
          <w:rFonts w:ascii="Times New Roman" w:hAnsi="Times New Roman" w:cs="Times New Roman"/>
        </w:rPr>
        <w:t>ered several bylaw amendmen</w:t>
      </w:r>
      <w:r w:rsidR="121E61B2" w:rsidRPr="00F07E55">
        <w:rPr>
          <w:rFonts w:ascii="Times New Roman" w:hAnsi="Times New Roman" w:cs="Times New Roman"/>
        </w:rPr>
        <w:t>t</w:t>
      </w:r>
      <w:r w:rsidR="24A2E450" w:rsidRPr="00F07E55">
        <w:rPr>
          <w:rFonts w:ascii="Times New Roman" w:hAnsi="Times New Roman" w:cs="Times New Roman"/>
        </w:rPr>
        <w:t>s which they recommend</w:t>
      </w:r>
      <w:r w:rsidR="0E8C1F8F" w:rsidRPr="00F07E55">
        <w:rPr>
          <w:rFonts w:ascii="Times New Roman" w:hAnsi="Times New Roman" w:cs="Times New Roman"/>
        </w:rPr>
        <w:t>ed</w:t>
      </w:r>
      <w:r w:rsidR="24A2E450" w:rsidRPr="00F07E55">
        <w:rPr>
          <w:rFonts w:ascii="Times New Roman" w:hAnsi="Times New Roman" w:cs="Times New Roman"/>
        </w:rPr>
        <w:t>.  Mac added that as to one of the bylaw amendments, John</w:t>
      </w:r>
      <w:r w:rsidR="00F52ACE" w:rsidRPr="00F07E55">
        <w:rPr>
          <w:rFonts w:ascii="Times New Roman" w:hAnsi="Times New Roman" w:cs="Times New Roman"/>
        </w:rPr>
        <w:t xml:space="preserve"> Kane of BHA</w:t>
      </w:r>
      <w:r w:rsidR="24A2E450" w:rsidRPr="00F07E55">
        <w:rPr>
          <w:rFonts w:ascii="Times New Roman" w:hAnsi="Times New Roman" w:cs="Times New Roman"/>
        </w:rPr>
        <w:t xml:space="preserve"> had just identified some additional issues &amp; other language c</w:t>
      </w:r>
      <w:r w:rsidR="0E884D33" w:rsidRPr="00F07E55">
        <w:rPr>
          <w:rFonts w:ascii="Times New Roman" w:hAnsi="Times New Roman" w:cs="Times New Roman"/>
        </w:rPr>
        <w:t xml:space="preserve">hanges that would be needed (moving away from requiring the LTO delegation form) and </w:t>
      </w:r>
      <w:r w:rsidR="0E884D33" w:rsidRPr="00F07E55">
        <w:rPr>
          <w:rFonts w:ascii="Times New Roman" w:hAnsi="Times New Roman" w:cs="Times New Roman"/>
          <w:u w:val="single"/>
        </w:rPr>
        <w:t>suggested tabling that, which was fine</w:t>
      </w:r>
      <w:r w:rsidR="0E884D33" w:rsidRPr="00F07E55">
        <w:rPr>
          <w:rFonts w:ascii="Times New Roman" w:hAnsi="Times New Roman" w:cs="Times New Roman"/>
        </w:rPr>
        <w:t>.  The other amendment would provide that if there were more</w:t>
      </w:r>
      <w:r w:rsidR="04768404" w:rsidRPr="00F07E55">
        <w:rPr>
          <w:rFonts w:ascii="Times New Roman" w:hAnsi="Times New Roman" w:cs="Times New Roman"/>
        </w:rPr>
        <w:t xml:space="preserve"> nominees in a RAB election than there were slots (as happened in 2016 and this year for Family PH), the nominees who didn’t make the cut would be kept in a reserve pool, and if there were later vaca</w:t>
      </w:r>
      <w:r w:rsidR="216E7255" w:rsidRPr="00F07E55">
        <w:rPr>
          <w:rFonts w:ascii="Times New Roman" w:hAnsi="Times New Roman" w:cs="Times New Roman"/>
        </w:rPr>
        <w:t xml:space="preserve">ncies because members/alternates left, RAB would first contact those individuals to see if they still wanted to serve before opening things up generally.  </w:t>
      </w:r>
      <w:r w:rsidR="0F9ED8DA" w:rsidRPr="00F07E55">
        <w:rPr>
          <w:rFonts w:ascii="Times New Roman" w:hAnsi="Times New Roman" w:cs="Times New Roman"/>
          <w:u w:val="single"/>
        </w:rPr>
        <w:t xml:space="preserve">This bylaw amendment </w:t>
      </w:r>
      <w:r w:rsidR="216E7255" w:rsidRPr="00F07E55">
        <w:rPr>
          <w:rFonts w:ascii="Times New Roman" w:hAnsi="Times New Roman" w:cs="Times New Roman"/>
          <w:u w:val="single"/>
        </w:rPr>
        <w:t>wa</w:t>
      </w:r>
      <w:r w:rsidR="7096693B" w:rsidRPr="00F07E55">
        <w:rPr>
          <w:rFonts w:ascii="Times New Roman" w:hAnsi="Times New Roman" w:cs="Times New Roman"/>
          <w:u w:val="single"/>
        </w:rPr>
        <w:t>s moved, seconded, and a</w:t>
      </w:r>
      <w:r w:rsidR="2F6D6BFC" w:rsidRPr="00F07E55">
        <w:rPr>
          <w:rFonts w:ascii="Times New Roman" w:hAnsi="Times New Roman" w:cs="Times New Roman"/>
          <w:u w:val="single"/>
        </w:rPr>
        <w:t xml:space="preserve">dopted unanimously. </w:t>
      </w:r>
      <w:r w:rsidR="00CB08CA" w:rsidRPr="00F07E55">
        <w:rPr>
          <w:rFonts w:ascii="Times New Roman" w:hAnsi="Times New Roman" w:cs="Times New Roman"/>
          <w:u w:val="single"/>
        </w:rPr>
        <w:t xml:space="preserve">A </w:t>
      </w:r>
      <w:r w:rsidR="00607D45" w:rsidRPr="00F07E55">
        <w:rPr>
          <w:rFonts w:ascii="Times New Roman" w:hAnsi="Times New Roman" w:cs="Times New Roman"/>
          <w:u w:val="single"/>
        </w:rPr>
        <w:t>resident in the meeting</w:t>
      </w:r>
      <w:r w:rsidR="2F6D6BFC" w:rsidRPr="00F07E55">
        <w:rPr>
          <w:rFonts w:ascii="Times New Roman" w:hAnsi="Times New Roman" w:cs="Times New Roman"/>
          <w:u w:val="single"/>
        </w:rPr>
        <w:t xml:space="preserve"> who was in the reserve pool was asked if she wanted to move to one of the two open alternate positions, and she said she would</w:t>
      </w:r>
      <w:r w:rsidR="14410E1B" w:rsidRPr="00F07E55">
        <w:rPr>
          <w:rFonts w:ascii="Times New Roman" w:hAnsi="Times New Roman" w:cs="Times New Roman"/>
          <w:u w:val="single"/>
        </w:rPr>
        <w:t>.</w:t>
      </w:r>
      <w:r w:rsidR="00CD18E6" w:rsidRPr="00F07E55">
        <w:rPr>
          <w:rFonts w:ascii="Times New Roman" w:hAnsi="Times New Roman" w:cs="Times New Roman"/>
          <w:u w:val="single"/>
        </w:rPr>
        <w:t xml:space="preserve"> The Board approved adding her to the Board</w:t>
      </w:r>
      <w:r w:rsidR="00607D45" w:rsidRPr="00F07E55">
        <w:rPr>
          <w:rFonts w:ascii="Times New Roman" w:hAnsi="Times New Roman" w:cs="Times New Roman"/>
          <w:u w:val="single"/>
        </w:rPr>
        <w:t>, and she</w:t>
      </w:r>
      <w:r w:rsidR="00CD18E6" w:rsidRPr="00F07E55">
        <w:rPr>
          <w:rFonts w:ascii="Times New Roman" w:hAnsi="Times New Roman" w:cs="Times New Roman"/>
          <w:u w:val="single"/>
        </w:rPr>
        <w:t xml:space="preserve"> will serve as family alternate #9.</w:t>
      </w:r>
    </w:p>
    <w:p w14:paraId="13AE83AB" w14:textId="42A04BF5" w:rsidR="4577CFBC" w:rsidRPr="00F07E55" w:rsidRDefault="4577CFBC" w:rsidP="637973CD">
      <w:pPr>
        <w:rPr>
          <w:rFonts w:ascii="Times New Roman" w:hAnsi="Times New Roman" w:cs="Times New Roman"/>
        </w:rPr>
      </w:pPr>
      <w:r w:rsidRPr="00F07E55">
        <w:rPr>
          <w:rFonts w:ascii="Times New Roman" w:hAnsi="Times New Roman" w:cs="Times New Roman"/>
        </w:rPr>
        <w:lastRenderedPageBreak/>
        <w:t xml:space="preserve">6/ </w:t>
      </w:r>
      <w:r w:rsidRPr="00F07E55">
        <w:rPr>
          <w:rFonts w:ascii="Times New Roman" w:hAnsi="Times New Roman" w:cs="Times New Roman"/>
          <w:u w:val="single"/>
        </w:rPr>
        <w:t>Unfinished/New Business, Announcements, Etc</w:t>
      </w:r>
      <w:r w:rsidRPr="00F07E55">
        <w:rPr>
          <w:rFonts w:ascii="Times New Roman" w:hAnsi="Times New Roman" w:cs="Times New Roman"/>
        </w:rPr>
        <w:t>.</w:t>
      </w:r>
      <w:r w:rsidR="775AADD7" w:rsidRPr="00F07E55">
        <w:rPr>
          <w:rFonts w:ascii="Times New Roman" w:hAnsi="Times New Roman" w:cs="Times New Roman"/>
        </w:rPr>
        <w:t xml:space="preserve"> - </w:t>
      </w:r>
      <w:r w:rsidR="59F8CA27" w:rsidRPr="00F07E55">
        <w:rPr>
          <w:rFonts w:ascii="Times New Roman" w:hAnsi="Times New Roman" w:cs="Times New Roman"/>
        </w:rPr>
        <w:t xml:space="preserve">(a) </w:t>
      </w:r>
      <w:r w:rsidR="59F8CA27" w:rsidRPr="00F07E55">
        <w:rPr>
          <w:rFonts w:ascii="Times New Roman" w:hAnsi="Times New Roman" w:cs="Times New Roman"/>
          <w:i/>
          <w:iCs/>
        </w:rPr>
        <w:t>Location for RAB meetings.</w:t>
      </w:r>
      <w:r w:rsidR="59F8CA27" w:rsidRPr="00F07E55">
        <w:rPr>
          <w:rFonts w:ascii="Times New Roman" w:hAnsi="Times New Roman" w:cs="Times New Roman"/>
        </w:rPr>
        <w:t xml:space="preserve"> </w:t>
      </w:r>
      <w:r w:rsidR="775AADD7" w:rsidRPr="00F07E55">
        <w:rPr>
          <w:rFonts w:ascii="Times New Roman" w:hAnsi="Times New Roman" w:cs="Times New Roman"/>
        </w:rPr>
        <w:t>Someone asked about moving the RAB meetings to a new location.  It was noted that this was still being explored, but people had decided not to move meetings in the meantime (</w:t>
      </w:r>
      <w:r w:rsidR="79BA5A22" w:rsidRPr="00F07E55">
        <w:rPr>
          <w:rFonts w:ascii="Times New Roman" w:hAnsi="Times New Roman" w:cs="Times New Roman"/>
        </w:rPr>
        <w:t>Annual Plan focus &amp; holidays).</w:t>
      </w:r>
    </w:p>
    <w:p w14:paraId="33053907" w14:textId="2272F01B" w:rsidR="18DDC1B2" w:rsidRPr="00F07E55" w:rsidRDefault="18DDC1B2" w:rsidP="637973CD">
      <w:pPr>
        <w:rPr>
          <w:rFonts w:ascii="Times New Roman" w:hAnsi="Times New Roman" w:cs="Times New Roman"/>
        </w:rPr>
      </w:pPr>
      <w:r w:rsidRPr="00F07E55">
        <w:rPr>
          <w:rFonts w:ascii="Times New Roman" w:hAnsi="Times New Roman" w:cs="Times New Roman"/>
        </w:rPr>
        <w:t xml:space="preserve">(b) </w:t>
      </w:r>
      <w:r w:rsidRPr="00F07E55">
        <w:rPr>
          <w:rFonts w:ascii="Times New Roman" w:hAnsi="Times New Roman" w:cs="Times New Roman"/>
          <w:i/>
          <w:iCs/>
        </w:rPr>
        <w:t>Email about RAB office</w:t>
      </w:r>
      <w:r w:rsidRPr="00F07E55">
        <w:rPr>
          <w:rFonts w:ascii="Times New Roman" w:hAnsi="Times New Roman" w:cs="Times New Roman"/>
        </w:rPr>
        <w:t xml:space="preserve">. </w:t>
      </w:r>
      <w:r w:rsidR="79BA5A22" w:rsidRPr="00F07E55">
        <w:rPr>
          <w:rFonts w:ascii="Times New Roman" w:hAnsi="Times New Roman" w:cs="Times New Roman"/>
        </w:rPr>
        <w:t xml:space="preserve">There was discussion about an email </w:t>
      </w:r>
      <w:r w:rsidR="57765F56" w:rsidRPr="00F07E55">
        <w:rPr>
          <w:rFonts w:ascii="Times New Roman" w:hAnsi="Times New Roman" w:cs="Times New Roman"/>
        </w:rPr>
        <w:t xml:space="preserve">from </w:t>
      </w:r>
      <w:r w:rsidR="00E44B2B" w:rsidRPr="00F07E55">
        <w:rPr>
          <w:rFonts w:ascii="Times New Roman" w:hAnsi="Times New Roman" w:cs="Times New Roman"/>
        </w:rPr>
        <w:t xml:space="preserve">a RAB member </w:t>
      </w:r>
      <w:r w:rsidR="79BA5A22" w:rsidRPr="00F07E55">
        <w:rPr>
          <w:rFonts w:ascii="Times New Roman" w:hAnsi="Times New Roman" w:cs="Times New Roman"/>
        </w:rPr>
        <w:t>that had gone out about</w:t>
      </w:r>
      <w:r w:rsidR="4CD06EBF" w:rsidRPr="00F07E55">
        <w:rPr>
          <w:rFonts w:ascii="Times New Roman" w:hAnsi="Times New Roman" w:cs="Times New Roman"/>
        </w:rPr>
        <w:t xml:space="preserve"> the</w:t>
      </w:r>
      <w:r w:rsidR="79BA5A22" w:rsidRPr="00F07E55">
        <w:rPr>
          <w:rFonts w:ascii="Times New Roman" w:hAnsi="Times New Roman" w:cs="Times New Roman"/>
        </w:rPr>
        <w:t xml:space="preserve"> lock on the RAB office door &amp; what was happening with </w:t>
      </w:r>
      <w:r w:rsidR="2554763B" w:rsidRPr="00F07E55">
        <w:rPr>
          <w:rFonts w:ascii="Times New Roman" w:hAnsi="Times New Roman" w:cs="Times New Roman"/>
        </w:rPr>
        <w:t xml:space="preserve">the </w:t>
      </w:r>
      <w:r w:rsidR="79BA5A22" w:rsidRPr="00F07E55">
        <w:rPr>
          <w:rFonts w:ascii="Times New Roman" w:hAnsi="Times New Roman" w:cs="Times New Roman"/>
        </w:rPr>
        <w:t xml:space="preserve">computer in </w:t>
      </w:r>
      <w:r w:rsidR="0F8CF9DA" w:rsidRPr="00F07E55">
        <w:rPr>
          <w:rFonts w:ascii="Times New Roman" w:hAnsi="Times New Roman" w:cs="Times New Roman"/>
        </w:rPr>
        <w:t xml:space="preserve">the </w:t>
      </w:r>
      <w:r w:rsidR="79BA5A22" w:rsidRPr="00F07E55">
        <w:rPr>
          <w:rFonts w:ascii="Times New Roman" w:hAnsi="Times New Roman" w:cs="Times New Roman"/>
        </w:rPr>
        <w:t xml:space="preserve">RAB office. </w:t>
      </w:r>
      <w:r w:rsidR="00C32734" w:rsidRPr="00F07E55">
        <w:rPr>
          <w:rFonts w:ascii="Times New Roman" w:hAnsi="Times New Roman" w:cs="Times New Roman"/>
        </w:rPr>
        <w:t xml:space="preserve">Another RAB member </w:t>
      </w:r>
      <w:r w:rsidR="79BA5A22" w:rsidRPr="00F07E55">
        <w:rPr>
          <w:rFonts w:ascii="Times New Roman" w:hAnsi="Times New Roman" w:cs="Times New Roman"/>
        </w:rPr>
        <w:t xml:space="preserve">asked if personal data on computer was safe. </w:t>
      </w:r>
      <w:r w:rsidR="00C32734" w:rsidRPr="00F07E55">
        <w:rPr>
          <w:rFonts w:ascii="Times New Roman" w:hAnsi="Times New Roman" w:cs="Times New Roman"/>
        </w:rPr>
        <w:t>A third RAB member</w:t>
      </w:r>
      <w:r w:rsidR="79BA5A22" w:rsidRPr="00F07E55">
        <w:rPr>
          <w:rFonts w:ascii="Times New Roman" w:hAnsi="Times New Roman" w:cs="Times New Roman"/>
        </w:rPr>
        <w:t xml:space="preserve"> said </w:t>
      </w:r>
      <w:r w:rsidR="1A2CACFC" w:rsidRPr="00F07E55">
        <w:rPr>
          <w:rFonts w:ascii="Times New Roman" w:hAnsi="Times New Roman" w:cs="Times New Roman"/>
        </w:rPr>
        <w:t xml:space="preserve">he thought the email </w:t>
      </w:r>
      <w:r w:rsidR="00F07E55" w:rsidRPr="00F07E55">
        <w:rPr>
          <w:rFonts w:ascii="Times New Roman" w:hAnsi="Times New Roman" w:cs="Times New Roman"/>
        </w:rPr>
        <w:t>should not</w:t>
      </w:r>
      <w:r w:rsidR="1A2CACFC" w:rsidRPr="00F07E55">
        <w:rPr>
          <w:rFonts w:ascii="Times New Roman" w:hAnsi="Times New Roman" w:cs="Times New Roman"/>
        </w:rPr>
        <w:t xml:space="preserve"> be a discussion item for the whole Board and more information should be obtained. </w:t>
      </w:r>
      <w:r w:rsidR="3D8F799A" w:rsidRPr="00F07E55">
        <w:rPr>
          <w:rFonts w:ascii="Times New Roman" w:hAnsi="Times New Roman" w:cs="Times New Roman"/>
        </w:rPr>
        <w:t xml:space="preserve"> </w:t>
      </w:r>
      <w:r w:rsidR="009B639D" w:rsidRPr="00F07E55">
        <w:rPr>
          <w:rFonts w:ascii="Times New Roman" w:hAnsi="Times New Roman" w:cs="Times New Roman"/>
        </w:rPr>
        <w:t>The Treasurer</w:t>
      </w:r>
      <w:r w:rsidR="3D8F799A" w:rsidRPr="00F07E55">
        <w:rPr>
          <w:rFonts w:ascii="Times New Roman" w:hAnsi="Times New Roman" w:cs="Times New Roman"/>
        </w:rPr>
        <w:t xml:space="preserve"> said that she was doing </w:t>
      </w:r>
      <w:r w:rsidR="009B639D" w:rsidRPr="00F07E55">
        <w:rPr>
          <w:rFonts w:ascii="Times New Roman" w:hAnsi="Times New Roman" w:cs="Times New Roman"/>
        </w:rPr>
        <w:t>her</w:t>
      </w:r>
      <w:r w:rsidR="3D8F799A" w:rsidRPr="00F07E55">
        <w:rPr>
          <w:rFonts w:ascii="Times New Roman" w:hAnsi="Times New Roman" w:cs="Times New Roman"/>
        </w:rPr>
        <w:t xml:space="preserve"> report from her own personal computer and </w:t>
      </w:r>
      <w:r w:rsidR="00F07E55" w:rsidRPr="00F07E55">
        <w:rPr>
          <w:rFonts w:ascii="Times New Roman" w:hAnsi="Times New Roman" w:cs="Times New Roman"/>
        </w:rPr>
        <w:t>could not</w:t>
      </w:r>
      <w:r w:rsidR="3D8F799A" w:rsidRPr="00F07E55">
        <w:rPr>
          <w:rFonts w:ascii="Times New Roman" w:hAnsi="Times New Roman" w:cs="Times New Roman"/>
        </w:rPr>
        <w:t xml:space="preserve"> see where that was an issue.  </w:t>
      </w:r>
      <w:r w:rsidR="005D7361" w:rsidRPr="00F07E55">
        <w:rPr>
          <w:rFonts w:ascii="Times New Roman" w:hAnsi="Times New Roman" w:cs="Times New Roman"/>
        </w:rPr>
        <w:t>She stated further that t</w:t>
      </w:r>
      <w:r w:rsidR="3D8F799A" w:rsidRPr="00F07E55">
        <w:rPr>
          <w:rFonts w:ascii="Times New Roman" w:hAnsi="Times New Roman" w:cs="Times New Roman"/>
        </w:rPr>
        <w:t>here were two computers in the RAB office</w:t>
      </w:r>
      <w:r w:rsidR="005D7361" w:rsidRPr="00F07E55">
        <w:rPr>
          <w:rFonts w:ascii="Times New Roman" w:hAnsi="Times New Roman" w:cs="Times New Roman"/>
        </w:rPr>
        <w:t xml:space="preserve"> </w:t>
      </w:r>
      <w:r w:rsidR="57705AFD" w:rsidRPr="00F07E55">
        <w:rPr>
          <w:rFonts w:ascii="Times New Roman" w:hAnsi="Times New Roman" w:cs="Times New Roman"/>
        </w:rPr>
        <w:t>—</w:t>
      </w:r>
      <w:r w:rsidR="005D7361" w:rsidRPr="00F07E55">
        <w:rPr>
          <w:rFonts w:ascii="Times New Roman" w:hAnsi="Times New Roman" w:cs="Times New Roman"/>
        </w:rPr>
        <w:t xml:space="preserve"> </w:t>
      </w:r>
      <w:r w:rsidR="3D8F799A" w:rsidRPr="00F07E55">
        <w:rPr>
          <w:rFonts w:ascii="Times New Roman" w:hAnsi="Times New Roman" w:cs="Times New Roman"/>
        </w:rPr>
        <w:t>one</w:t>
      </w:r>
      <w:r w:rsidR="57705AFD" w:rsidRPr="00F07E55">
        <w:rPr>
          <w:rFonts w:ascii="Times New Roman" w:hAnsi="Times New Roman" w:cs="Times New Roman"/>
        </w:rPr>
        <w:t xml:space="preserve"> was provided by the BHA, and anyone on the RAB could use that.  The 2</w:t>
      </w:r>
      <w:r w:rsidR="57705AFD" w:rsidRPr="00F07E55">
        <w:rPr>
          <w:rFonts w:ascii="Times New Roman" w:hAnsi="Times New Roman" w:cs="Times New Roman"/>
          <w:vertAlign w:val="superscript"/>
        </w:rPr>
        <w:t>nd</w:t>
      </w:r>
      <w:r w:rsidR="57705AFD" w:rsidRPr="00F07E55">
        <w:rPr>
          <w:rFonts w:ascii="Times New Roman" w:hAnsi="Times New Roman" w:cs="Times New Roman"/>
        </w:rPr>
        <w:t xml:space="preserve"> one had been intended exclusively for Treasurer’s use.  </w:t>
      </w:r>
      <w:r w:rsidR="005D7361" w:rsidRPr="00F07E55">
        <w:rPr>
          <w:rFonts w:ascii="Times New Roman" w:hAnsi="Times New Roman" w:cs="Times New Roman"/>
        </w:rPr>
        <w:t>The Treasurer</w:t>
      </w:r>
      <w:r w:rsidR="57705AFD" w:rsidRPr="00F07E55">
        <w:rPr>
          <w:rFonts w:ascii="Times New Roman" w:hAnsi="Times New Roman" w:cs="Times New Roman"/>
        </w:rPr>
        <w:t xml:space="preserve"> had discovered that there was</w:t>
      </w:r>
      <w:r w:rsidR="47C08072" w:rsidRPr="00F07E55">
        <w:rPr>
          <w:rFonts w:ascii="Times New Roman" w:hAnsi="Times New Roman" w:cs="Times New Roman"/>
        </w:rPr>
        <w:t xml:space="preserve"> a password on th</w:t>
      </w:r>
      <w:r w:rsidR="6B2D486C" w:rsidRPr="00F07E55">
        <w:rPr>
          <w:rFonts w:ascii="Times New Roman" w:hAnsi="Times New Roman" w:cs="Times New Roman"/>
        </w:rPr>
        <w:t>e Treasurer’s</w:t>
      </w:r>
      <w:r w:rsidR="47C08072" w:rsidRPr="00F07E55">
        <w:rPr>
          <w:rFonts w:ascii="Times New Roman" w:hAnsi="Times New Roman" w:cs="Times New Roman"/>
        </w:rPr>
        <w:t xml:space="preserve"> computer that needed to be removed and a new password </w:t>
      </w:r>
      <w:r w:rsidR="03E13063" w:rsidRPr="00F07E55">
        <w:rPr>
          <w:rFonts w:ascii="Times New Roman" w:hAnsi="Times New Roman" w:cs="Times New Roman"/>
        </w:rPr>
        <w:t>set up</w:t>
      </w:r>
      <w:r w:rsidR="47C08072" w:rsidRPr="00F07E55">
        <w:rPr>
          <w:rFonts w:ascii="Times New Roman" w:hAnsi="Times New Roman" w:cs="Times New Roman"/>
        </w:rPr>
        <w:t xml:space="preserve"> and she had unplugged that computer </w:t>
      </w:r>
      <w:r w:rsidR="0E3C5483" w:rsidRPr="00F07E55">
        <w:rPr>
          <w:rFonts w:ascii="Times New Roman" w:hAnsi="Times New Roman" w:cs="Times New Roman"/>
        </w:rPr>
        <w:t>but otherwise it was in the office</w:t>
      </w:r>
      <w:r w:rsidR="127DD716" w:rsidRPr="00F07E55">
        <w:rPr>
          <w:rFonts w:ascii="Times New Roman" w:hAnsi="Times New Roman" w:cs="Times New Roman"/>
        </w:rPr>
        <w:t>.</w:t>
      </w:r>
      <w:r w:rsidR="1E0183CF" w:rsidRPr="00F07E55">
        <w:rPr>
          <w:rFonts w:ascii="Times New Roman" w:hAnsi="Times New Roman" w:cs="Times New Roman"/>
        </w:rPr>
        <w:t xml:space="preserve">  </w:t>
      </w:r>
      <w:r w:rsidR="001F78AD" w:rsidRPr="00F07E55">
        <w:rPr>
          <w:rFonts w:ascii="Times New Roman" w:hAnsi="Times New Roman" w:cs="Times New Roman"/>
        </w:rPr>
        <w:t xml:space="preserve">She </w:t>
      </w:r>
      <w:r w:rsidR="1E0183CF" w:rsidRPr="00F07E55">
        <w:rPr>
          <w:rFonts w:ascii="Times New Roman" w:hAnsi="Times New Roman" w:cs="Times New Roman"/>
        </w:rPr>
        <w:t>ackn</w:t>
      </w:r>
      <w:r w:rsidR="65B29A20" w:rsidRPr="00F07E55">
        <w:rPr>
          <w:rFonts w:ascii="Times New Roman" w:hAnsi="Times New Roman" w:cs="Times New Roman"/>
        </w:rPr>
        <w:t>ow</w:t>
      </w:r>
      <w:r w:rsidR="1E0183CF" w:rsidRPr="00F07E55">
        <w:rPr>
          <w:rFonts w:ascii="Times New Roman" w:hAnsi="Times New Roman" w:cs="Times New Roman"/>
        </w:rPr>
        <w:t>ledge</w:t>
      </w:r>
      <w:r w:rsidR="001F78AD" w:rsidRPr="00F07E55">
        <w:rPr>
          <w:rFonts w:ascii="Times New Roman" w:hAnsi="Times New Roman" w:cs="Times New Roman"/>
        </w:rPr>
        <w:t>d</w:t>
      </w:r>
      <w:r w:rsidR="1E0183CF" w:rsidRPr="00F07E55">
        <w:rPr>
          <w:rFonts w:ascii="Times New Roman" w:hAnsi="Times New Roman" w:cs="Times New Roman"/>
        </w:rPr>
        <w:t xml:space="preserve"> that a new </w:t>
      </w:r>
      <w:r w:rsidR="00CA09C3" w:rsidRPr="00F07E55">
        <w:rPr>
          <w:rFonts w:ascii="Times New Roman" w:hAnsi="Times New Roman" w:cs="Times New Roman"/>
        </w:rPr>
        <w:t>key code</w:t>
      </w:r>
      <w:r w:rsidR="1E0183CF" w:rsidRPr="00F07E55">
        <w:rPr>
          <w:rFonts w:ascii="Times New Roman" w:hAnsi="Times New Roman" w:cs="Times New Roman"/>
        </w:rPr>
        <w:t xml:space="preserve"> had been placed on the RAB office door but this was to safeguard against the unauthorized entries that people had complained of in the past</w:t>
      </w:r>
      <w:r w:rsidR="3A41DFA5" w:rsidRPr="00F07E55">
        <w:rPr>
          <w:rFonts w:ascii="Times New Roman" w:hAnsi="Times New Roman" w:cs="Times New Roman"/>
        </w:rPr>
        <w:t>.</w:t>
      </w:r>
      <w:r w:rsidR="000B29A2" w:rsidRPr="00F07E55">
        <w:rPr>
          <w:rFonts w:ascii="Times New Roman" w:hAnsi="Times New Roman" w:cs="Times New Roman"/>
        </w:rPr>
        <w:t xml:space="preserve"> She stated that</w:t>
      </w:r>
      <w:r w:rsidR="3A41DFA5" w:rsidRPr="00F07E55">
        <w:rPr>
          <w:rFonts w:ascii="Times New Roman" w:hAnsi="Times New Roman" w:cs="Times New Roman"/>
        </w:rPr>
        <w:t xml:space="preserve"> </w:t>
      </w:r>
      <w:r w:rsidR="000B29A2" w:rsidRPr="00F07E55">
        <w:rPr>
          <w:rFonts w:ascii="Times New Roman" w:hAnsi="Times New Roman" w:cs="Times New Roman"/>
        </w:rPr>
        <w:t>a</w:t>
      </w:r>
      <w:r w:rsidR="3A41DFA5" w:rsidRPr="00F07E55">
        <w:rPr>
          <w:rFonts w:ascii="Times New Roman" w:hAnsi="Times New Roman" w:cs="Times New Roman"/>
        </w:rPr>
        <w:t>ny RAB members who wished to could access the office but it would have to be through Shara Bubb of the BHA and there would be a record kep</w:t>
      </w:r>
      <w:r w:rsidR="0D9841C8" w:rsidRPr="00F07E55">
        <w:rPr>
          <w:rFonts w:ascii="Times New Roman" w:hAnsi="Times New Roman" w:cs="Times New Roman"/>
        </w:rPr>
        <w:t xml:space="preserve">t. </w:t>
      </w:r>
      <w:r w:rsidR="0D9841C8" w:rsidRPr="00F07E55">
        <w:rPr>
          <w:rFonts w:ascii="Times New Roman" w:hAnsi="Times New Roman" w:cs="Times New Roman"/>
          <w:i/>
          <w:iCs/>
        </w:rPr>
        <w:t xml:space="preserve"> </w:t>
      </w:r>
      <w:r w:rsidR="1E71FBF8" w:rsidRPr="00F07E55">
        <w:rPr>
          <w:rFonts w:ascii="Times New Roman" w:hAnsi="Times New Roman" w:cs="Times New Roman"/>
          <w:i/>
          <w:iCs/>
        </w:rPr>
        <w:t>[There was some unfortunate language used in the exchanges here as well as some referen</w:t>
      </w:r>
      <w:r w:rsidR="3BF9720A" w:rsidRPr="00F07E55">
        <w:rPr>
          <w:rFonts w:ascii="Times New Roman" w:hAnsi="Times New Roman" w:cs="Times New Roman"/>
          <w:i/>
          <w:iCs/>
        </w:rPr>
        <w:t xml:space="preserve">ces to past history of </w:t>
      </w:r>
      <w:r w:rsidR="17531F3B" w:rsidRPr="00F07E55">
        <w:rPr>
          <w:rFonts w:ascii="Times New Roman" w:hAnsi="Times New Roman" w:cs="Times New Roman"/>
          <w:i/>
          <w:iCs/>
        </w:rPr>
        <w:t xml:space="preserve">issues with </w:t>
      </w:r>
      <w:r w:rsidR="3BF9720A" w:rsidRPr="00F07E55">
        <w:rPr>
          <w:rFonts w:ascii="Times New Roman" w:hAnsi="Times New Roman" w:cs="Times New Roman"/>
          <w:i/>
          <w:iCs/>
        </w:rPr>
        <w:t>computer in RAB office and a RAB Treasurer.  There was also som</w:t>
      </w:r>
      <w:r w:rsidR="7C28FCB8" w:rsidRPr="00F07E55">
        <w:rPr>
          <w:rFonts w:ascii="Times New Roman" w:hAnsi="Times New Roman" w:cs="Times New Roman"/>
          <w:i/>
          <w:iCs/>
        </w:rPr>
        <w:t>e debate about whether installing the keycard required RAB Board approval. Mac noted that ther</w:t>
      </w:r>
      <w:r w:rsidR="72C68895" w:rsidRPr="00F07E55">
        <w:rPr>
          <w:rFonts w:ascii="Times New Roman" w:hAnsi="Times New Roman" w:cs="Times New Roman"/>
          <w:i/>
          <w:iCs/>
        </w:rPr>
        <w:t xml:space="preserve">e had </w:t>
      </w:r>
      <w:r w:rsidR="7C28FCB8" w:rsidRPr="00F07E55">
        <w:rPr>
          <w:rFonts w:ascii="Times New Roman" w:hAnsi="Times New Roman" w:cs="Times New Roman"/>
          <w:i/>
          <w:iCs/>
        </w:rPr>
        <w:t>been some discussion about access to the RAB office in Budget Committee note</w:t>
      </w:r>
      <w:r w:rsidR="40D61002" w:rsidRPr="00F07E55">
        <w:rPr>
          <w:rFonts w:ascii="Times New Roman" w:hAnsi="Times New Roman" w:cs="Times New Roman"/>
          <w:i/>
          <w:iCs/>
        </w:rPr>
        <w:t>s</w:t>
      </w:r>
      <w:r w:rsidR="4F7AC537" w:rsidRPr="00F07E55">
        <w:rPr>
          <w:rFonts w:ascii="Times New Roman" w:hAnsi="Times New Roman" w:cs="Times New Roman"/>
          <w:i/>
          <w:iCs/>
        </w:rPr>
        <w:t xml:space="preserve"> from the transition period, prior to the new RAB and new RAB Budget Committee meeting.]</w:t>
      </w:r>
    </w:p>
    <w:p w14:paraId="7C52F0A1" w14:textId="470B3E8B" w:rsidR="4577CFBC" w:rsidRPr="00F07E55" w:rsidRDefault="4577CFBC" w:rsidP="637973CD">
      <w:pPr>
        <w:rPr>
          <w:rFonts w:ascii="Times New Roman" w:hAnsi="Times New Roman" w:cs="Times New Roman"/>
        </w:rPr>
      </w:pPr>
      <w:r w:rsidRPr="00F07E55">
        <w:rPr>
          <w:rFonts w:ascii="Times New Roman" w:hAnsi="Times New Roman" w:cs="Times New Roman"/>
        </w:rPr>
        <w:t xml:space="preserve">7/ </w:t>
      </w:r>
      <w:r w:rsidRPr="00F07E55">
        <w:rPr>
          <w:rFonts w:ascii="Times New Roman" w:hAnsi="Times New Roman" w:cs="Times New Roman"/>
          <w:u w:val="single"/>
        </w:rPr>
        <w:t>Evaluation</w:t>
      </w:r>
      <w:r w:rsidR="21D280FD" w:rsidRPr="00F07E55">
        <w:rPr>
          <w:rFonts w:ascii="Times New Roman" w:hAnsi="Times New Roman" w:cs="Times New Roman"/>
        </w:rPr>
        <w:t xml:space="preserve"> – Some parts professional, others not. Too much focus on state PH (John noted that October meeting had focused on federal capital plan). </w:t>
      </w:r>
      <w:r w:rsidR="0B86D7D4" w:rsidRPr="00F07E55">
        <w:rPr>
          <w:rFonts w:ascii="Times New Roman" w:hAnsi="Times New Roman" w:cs="Times New Roman"/>
        </w:rPr>
        <w:t xml:space="preserve">People </w:t>
      </w:r>
      <w:r w:rsidR="008337A5" w:rsidRPr="00F07E55">
        <w:rPr>
          <w:rFonts w:ascii="Times New Roman" w:hAnsi="Times New Roman" w:cs="Times New Roman"/>
        </w:rPr>
        <w:t>did not</w:t>
      </w:r>
      <w:r w:rsidR="0B86D7D4" w:rsidRPr="00F07E55">
        <w:rPr>
          <w:rFonts w:ascii="Times New Roman" w:hAnsi="Times New Roman" w:cs="Times New Roman"/>
        </w:rPr>
        <w:t xml:space="preserve"> follow Ground Rules—phones </w:t>
      </w:r>
      <w:r w:rsidR="008337A5" w:rsidRPr="00F07E55">
        <w:rPr>
          <w:rFonts w:ascii="Times New Roman" w:hAnsi="Times New Roman" w:cs="Times New Roman"/>
        </w:rPr>
        <w:t>were not</w:t>
      </w:r>
      <w:r w:rsidR="0B86D7D4" w:rsidRPr="00F07E55">
        <w:rPr>
          <w:rFonts w:ascii="Times New Roman" w:hAnsi="Times New Roman" w:cs="Times New Roman"/>
        </w:rPr>
        <w:t xml:space="preserve"> silent, people had side conversations, and people were arguing like children. </w:t>
      </w:r>
      <w:r w:rsidR="68D55EDC" w:rsidRPr="00F07E55">
        <w:rPr>
          <w:rFonts w:ascii="Times New Roman" w:hAnsi="Times New Roman" w:cs="Times New Roman"/>
        </w:rPr>
        <w:t xml:space="preserve">Need to give respect.  Some of the items should have been handled off-line.  </w:t>
      </w:r>
      <w:r w:rsidR="004372B9" w:rsidRPr="00F07E55">
        <w:rPr>
          <w:rFonts w:ascii="Times New Roman" w:hAnsi="Times New Roman" w:cs="Times New Roman"/>
        </w:rPr>
        <w:t>One RAB member</w:t>
      </w:r>
      <w:r w:rsidR="68D55EDC" w:rsidRPr="00F07E55">
        <w:rPr>
          <w:rFonts w:ascii="Times New Roman" w:hAnsi="Times New Roman" w:cs="Times New Roman"/>
        </w:rPr>
        <w:t xml:space="preserve"> did a great job with tech/Zoom. </w:t>
      </w:r>
    </w:p>
    <w:sectPr w:rsidR="4577CFBC" w:rsidRPr="00F07E55">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994426" w16cex:dateUtc="2024-11-22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C9A902" w16cid:durableId="799944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C6ED" w14:textId="77777777" w:rsidR="00C75CD9" w:rsidRDefault="00C75CD9">
      <w:pPr>
        <w:spacing w:after="0" w:line="240" w:lineRule="auto"/>
      </w:pPr>
      <w:r>
        <w:separator/>
      </w:r>
    </w:p>
  </w:endnote>
  <w:endnote w:type="continuationSeparator" w:id="0">
    <w:p w14:paraId="2B3D369C" w14:textId="77777777" w:rsidR="00C75CD9" w:rsidRDefault="00C7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75CD9" w14:paraId="55DE59D2" w14:textId="77777777" w:rsidTr="637973CD">
      <w:trPr>
        <w:trHeight w:val="300"/>
      </w:trPr>
      <w:tc>
        <w:tcPr>
          <w:tcW w:w="3120" w:type="dxa"/>
        </w:tcPr>
        <w:p w14:paraId="519B25AF" w14:textId="52DA22AD" w:rsidR="00C75CD9" w:rsidRDefault="00C75CD9" w:rsidP="637973CD">
          <w:pPr>
            <w:pStyle w:val="Header"/>
            <w:ind w:left="-115"/>
          </w:pPr>
        </w:p>
      </w:tc>
      <w:tc>
        <w:tcPr>
          <w:tcW w:w="3120" w:type="dxa"/>
        </w:tcPr>
        <w:p w14:paraId="4866B4B4" w14:textId="16526D3D" w:rsidR="00C75CD9" w:rsidRDefault="00C75CD9" w:rsidP="637973CD">
          <w:pPr>
            <w:pStyle w:val="Header"/>
            <w:jc w:val="center"/>
          </w:pPr>
        </w:p>
      </w:tc>
      <w:tc>
        <w:tcPr>
          <w:tcW w:w="3120" w:type="dxa"/>
        </w:tcPr>
        <w:p w14:paraId="2632119E" w14:textId="50F2B2BE" w:rsidR="00C75CD9" w:rsidRDefault="00C75CD9" w:rsidP="637973CD">
          <w:pPr>
            <w:pStyle w:val="Header"/>
            <w:ind w:right="-115"/>
            <w:jc w:val="right"/>
          </w:pPr>
          <w:r>
            <w:fldChar w:fldCharType="begin"/>
          </w:r>
          <w:r>
            <w:instrText>PAGE</w:instrText>
          </w:r>
          <w:r>
            <w:fldChar w:fldCharType="separate"/>
          </w:r>
          <w:r w:rsidR="00E92002">
            <w:rPr>
              <w:noProof/>
            </w:rPr>
            <w:t>4</w:t>
          </w:r>
          <w:r>
            <w:fldChar w:fldCharType="end"/>
          </w:r>
        </w:p>
      </w:tc>
    </w:tr>
  </w:tbl>
  <w:p w14:paraId="3EB985E9" w14:textId="6BC68965" w:rsidR="00C75CD9" w:rsidRDefault="00C75CD9" w:rsidP="63797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B055A" w14:textId="08C785BA" w:rsidR="00C75CD9" w:rsidRDefault="00C75CD9">
      <w:pPr>
        <w:spacing w:after="0" w:line="240" w:lineRule="auto"/>
      </w:pPr>
      <w:r>
        <w:separator/>
      </w:r>
    </w:p>
  </w:footnote>
  <w:footnote w:type="continuationSeparator" w:id="0">
    <w:p w14:paraId="6932CB34" w14:textId="079E9559" w:rsidR="00C75CD9" w:rsidRDefault="00C75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75CD9" w14:paraId="52084BED" w14:textId="77777777" w:rsidTr="637973CD">
      <w:trPr>
        <w:trHeight w:val="300"/>
      </w:trPr>
      <w:tc>
        <w:tcPr>
          <w:tcW w:w="3120" w:type="dxa"/>
        </w:tcPr>
        <w:p w14:paraId="344CCDDB" w14:textId="0AB498DA" w:rsidR="00C75CD9" w:rsidRDefault="00C75CD9" w:rsidP="637973CD">
          <w:pPr>
            <w:pStyle w:val="Header"/>
            <w:ind w:left="-115"/>
          </w:pPr>
        </w:p>
      </w:tc>
      <w:tc>
        <w:tcPr>
          <w:tcW w:w="3120" w:type="dxa"/>
        </w:tcPr>
        <w:p w14:paraId="75B4DE76" w14:textId="3E57DF1F" w:rsidR="00C75CD9" w:rsidRDefault="00C75CD9" w:rsidP="637973CD">
          <w:pPr>
            <w:pStyle w:val="Header"/>
            <w:jc w:val="center"/>
          </w:pPr>
        </w:p>
      </w:tc>
      <w:tc>
        <w:tcPr>
          <w:tcW w:w="3120" w:type="dxa"/>
        </w:tcPr>
        <w:p w14:paraId="1EA1F219" w14:textId="65BEC7AF" w:rsidR="00C75CD9" w:rsidRDefault="00C75CD9" w:rsidP="637973CD">
          <w:pPr>
            <w:pStyle w:val="Header"/>
            <w:ind w:right="-115"/>
            <w:jc w:val="right"/>
          </w:pPr>
        </w:p>
      </w:tc>
    </w:tr>
  </w:tbl>
  <w:p w14:paraId="0EC0DA7E" w14:textId="6FD8B269" w:rsidR="00C75CD9" w:rsidRDefault="00C75CD9" w:rsidP="63797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0DAFA"/>
    <w:multiLevelType w:val="hybridMultilevel"/>
    <w:tmpl w:val="F8C68AE0"/>
    <w:lvl w:ilvl="0" w:tplc="3BD48B50">
      <w:start w:val="1"/>
      <w:numFmt w:val="lowerLetter"/>
      <w:lvlText w:val="(%1)"/>
      <w:lvlJc w:val="left"/>
      <w:pPr>
        <w:ind w:left="720" w:hanging="360"/>
      </w:pPr>
    </w:lvl>
    <w:lvl w:ilvl="1" w:tplc="E3FAB2DA">
      <w:start w:val="1"/>
      <w:numFmt w:val="lowerLetter"/>
      <w:lvlText w:val="%2."/>
      <w:lvlJc w:val="left"/>
      <w:pPr>
        <w:ind w:left="1440" w:hanging="360"/>
      </w:pPr>
    </w:lvl>
    <w:lvl w:ilvl="2" w:tplc="C11A9414">
      <w:start w:val="1"/>
      <w:numFmt w:val="lowerRoman"/>
      <w:lvlText w:val="%3."/>
      <w:lvlJc w:val="right"/>
      <w:pPr>
        <w:ind w:left="2160" w:hanging="180"/>
      </w:pPr>
    </w:lvl>
    <w:lvl w:ilvl="3" w:tplc="293E844A">
      <w:start w:val="1"/>
      <w:numFmt w:val="decimal"/>
      <w:lvlText w:val="%4."/>
      <w:lvlJc w:val="left"/>
      <w:pPr>
        <w:ind w:left="2880" w:hanging="360"/>
      </w:pPr>
    </w:lvl>
    <w:lvl w:ilvl="4" w:tplc="7C567B58">
      <w:start w:val="1"/>
      <w:numFmt w:val="lowerLetter"/>
      <w:lvlText w:val="%5."/>
      <w:lvlJc w:val="left"/>
      <w:pPr>
        <w:ind w:left="3600" w:hanging="360"/>
      </w:pPr>
    </w:lvl>
    <w:lvl w:ilvl="5" w:tplc="51D0FDD6">
      <w:start w:val="1"/>
      <w:numFmt w:val="lowerRoman"/>
      <w:lvlText w:val="%6."/>
      <w:lvlJc w:val="right"/>
      <w:pPr>
        <w:ind w:left="4320" w:hanging="180"/>
      </w:pPr>
    </w:lvl>
    <w:lvl w:ilvl="6" w:tplc="8BFCBBFC">
      <w:start w:val="1"/>
      <w:numFmt w:val="decimal"/>
      <w:lvlText w:val="%7."/>
      <w:lvlJc w:val="left"/>
      <w:pPr>
        <w:ind w:left="5040" w:hanging="360"/>
      </w:pPr>
    </w:lvl>
    <w:lvl w:ilvl="7" w:tplc="663A3CD8">
      <w:start w:val="1"/>
      <w:numFmt w:val="lowerLetter"/>
      <w:lvlText w:val="%8."/>
      <w:lvlJc w:val="left"/>
      <w:pPr>
        <w:ind w:left="5760" w:hanging="360"/>
      </w:pPr>
    </w:lvl>
    <w:lvl w:ilvl="8" w:tplc="85267320">
      <w:start w:val="1"/>
      <w:numFmt w:val="lowerRoman"/>
      <w:lvlText w:val="%9."/>
      <w:lvlJc w:val="right"/>
      <w:pPr>
        <w:ind w:left="6480" w:hanging="180"/>
      </w:pPr>
    </w:lvl>
  </w:abstractNum>
  <w:abstractNum w:abstractNumId="1" w15:restartNumberingAfterBreak="0">
    <w:nsid w:val="445FEEAC"/>
    <w:multiLevelType w:val="hybridMultilevel"/>
    <w:tmpl w:val="A4EEAD42"/>
    <w:lvl w:ilvl="0" w:tplc="38BCE096">
      <w:start w:val="1"/>
      <w:numFmt w:val="lowerLetter"/>
      <w:lvlText w:val="(%1)"/>
      <w:lvlJc w:val="left"/>
      <w:pPr>
        <w:ind w:left="720" w:hanging="360"/>
      </w:pPr>
    </w:lvl>
    <w:lvl w:ilvl="1" w:tplc="7C568714">
      <w:start w:val="1"/>
      <w:numFmt w:val="lowerLetter"/>
      <w:lvlText w:val="%2."/>
      <w:lvlJc w:val="left"/>
      <w:pPr>
        <w:ind w:left="1440" w:hanging="360"/>
      </w:pPr>
    </w:lvl>
    <w:lvl w:ilvl="2" w:tplc="6D76C2C6">
      <w:start w:val="1"/>
      <w:numFmt w:val="lowerRoman"/>
      <w:lvlText w:val="%3."/>
      <w:lvlJc w:val="right"/>
      <w:pPr>
        <w:ind w:left="2160" w:hanging="180"/>
      </w:pPr>
    </w:lvl>
    <w:lvl w:ilvl="3" w:tplc="E1E6B830">
      <w:start w:val="1"/>
      <w:numFmt w:val="decimal"/>
      <w:lvlText w:val="%4."/>
      <w:lvlJc w:val="left"/>
      <w:pPr>
        <w:ind w:left="2880" w:hanging="360"/>
      </w:pPr>
    </w:lvl>
    <w:lvl w:ilvl="4" w:tplc="7DFA83B2">
      <w:start w:val="1"/>
      <w:numFmt w:val="lowerLetter"/>
      <w:lvlText w:val="%5."/>
      <w:lvlJc w:val="left"/>
      <w:pPr>
        <w:ind w:left="3600" w:hanging="360"/>
      </w:pPr>
    </w:lvl>
    <w:lvl w:ilvl="5" w:tplc="EBFA68A0">
      <w:start w:val="1"/>
      <w:numFmt w:val="lowerRoman"/>
      <w:lvlText w:val="%6."/>
      <w:lvlJc w:val="right"/>
      <w:pPr>
        <w:ind w:left="4320" w:hanging="180"/>
      </w:pPr>
    </w:lvl>
    <w:lvl w:ilvl="6" w:tplc="1AE4234C">
      <w:start w:val="1"/>
      <w:numFmt w:val="decimal"/>
      <w:lvlText w:val="%7."/>
      <w:lvlJc w:val="left"/>
      <w:pPr>
        <w:ind w:left="5040" w:hanging="360"/>
      </w:pPr>
    </w:lvl>
    <w:lvl w:ilvl="7" w:tplc="7BF4BEB6">
      <w:start w:val="1"/>
      <w:numFmt w:val="lowerLetter"/>
      <w:lvlText w:val="%8."/>
      <w:lvlJc w:val="left"/>
      <w:pPr>
        <w:ind w:left="5760" w:hanging="360"/>
      </w:pPr>
    </w:lvl>
    <w:lvl w:ilvl="8" w:tplc="E8CCA0B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4F6F79"/>
    <w:rsid w:val="0002408D"/>
    <w:rsid w:val="000A3A70"/>
    <w:rsid w:val="000B29A2"/>
    <w:rsid w:val="000C3151"/>
    <w:rsid w:val="0012678D"/>
    <w:rsid w:val="00142878"/>
    <w:rsid w:val="001F78AD"/>
    <w:rsid w:val="00241050"/>
    <w:rsid w:val="00264563"/>
    <w:rsid w:val="00264AB3"/>
    <w:rsid w:val="00313E62"/>
    <w:rsid w:val="003211DD"/>
    <w:rsid w:val="003528A2"/>
    <w:rsid w:val="004372B9"/>
    <w:rsid w:val="004D1D4B"/>
    <w:rsid w:val="005448AC"/>
    <w:rsid w:val="005529F5"/>
    <w:rsid w:val="005B3D44"/>
    <w:rsid w:val="005D7361"/>
    <w:rsid w:val="00607D45"/>
    <w:rsid w:val="00633A49"/>
    <w:rsid w:val="00672D8A"/>
    <w:rsid w:val="006A1129"/>
    <w:rsid w:val="00703A78"/>
    <w:rsid w:val="00706AE6"/>
    <w:rsid w:val="0077D014"/>
    <w:rsid w:val="008337A5"/>
    <w:rsid w:val="00874A95"/>
    <w:rsid w:val="0089143E"/>
    <w:rsid w:val="0095008C"/>
    <w:rsid w:val="009B639D"/>
    <w:rsid w:val="009F2AB9"/>
    <w:rsid w:val="009F5492"/>
    <w:rsid w:val="00A07127"/>
    <w:rsid w:val="00A10811"/>
    <w:rsid w:val="00A96072"/>
    <w:rsid w:val="00B84FCE"/>
    <w:rsid w:val="00BA7D9F"/>
    <w:rsid w:val="00C32734"/>
    <w:rsid w:val="00C46897"/>
    <w:rsid w:val="00C75933"/>
    <w:rsid w:val="00C75CD9"/>
    <w:rsid w:val="00CA09C3"/>
    <w:rsid w:val="00CB08CA"/>
    <w:rsid w:val="00CD18E6"/>
    <w:rsid w:val="00CF25AE"/>
    <w:rsid w:val="00D900D2"/>
    <w:rsid w:val="00DD6DB9"/>
    <w:rsid w:val="00E17D19"/>
    <w:rsid w:val="00E44B2B"/>
    <w:rsid w:val="00E45BC2"/>
    <w:rsid w:val="00E92002"/>
    <w:rsid w:val="00EB4286"/>
    <w:rsid w:val="00EC76C3"/>
    <w:rsid w:val="00F07E55"/>
    <w:rsid w:val="00F25A6D"/>
    <w:rsid w:val="00F52ACE"/>
    <w:rsid w:val="00F54FFB"/>
    <w:rsid w:val="00FC1F0C"/>
    <w:rsid w:val="0187671D"/>
    <w:rsid w:val="02B0804F"/>
    <w:rsid w:val="03E13063"/>
    <w:rsid w:val="04768404"/>
    <w:rsid w:val="048C18BB"/>
    <w:rsid w:val="0641C8B5"/>
    <w:rsid w:val="070041A5"/>
    <w:rsid w:val="07490C80"/>
    <w:rsid w:val="0757567A"/>
    <w:rsid w:val="077266B7"/>
    <w:rsid w:val="07B5852E"/>
    <w:rsid w:val="08B3E7C9"/>
    <w:rsid w:val="09BFAC06"/>
    <w:rsid w:val="0A93F3A0"/>
    <w:rsid w:val="0B86D7D4"/>
    <w:rsid w:val="0BA01060"/>
    <w:rsid w:val="0BDB6874"/>
    <w:rsid w:val="0D0D7358"/>
    <w:rsid w:val="0D102F4C"/>
    <w:rsid w:val="0D9841C8"/>
    <w:rsid w:val="0DCB2AB3"/>
    <w:rsid w:val="0E1DD2BF"/>
    <w:rsid w:val="0E3C5483"/>
    <w:rsid w:val="0E884D33"/>
    <w:rsid w:val="0E8C1F8F"/>
    <w:rsid w:val="0F8CF9DA"/>
    <w:rsid w:val="0F9ED8DA"/>
    <w:rsid w:val="1043A150"/>
    <w:rsid w:val="11B20D66"/>
    <w:rsid w:val="121E61B2"/>
    <w:rsid w:val="127DD716"/>
    <w:rsid w:val="1297DFFD"/>
    <w:rsid w:val="12A6CE15"/>
    <w:rsid w:val="13B99160"/>
    <w:rsid w:val="14030784"/>
    <w:rsid w:val="14410E1B"/>
    <w:rsid w:val="1607FBCB"/>
    <w:rsid w:val="162463F2"/>
    <w:rsid w:val="1631F36C"/>
    <w:rsid w:val="1639863F"/>
    <w:rsid w:val="16B894AC"/>
    <w:rsid w:val="16D606D8"/>
    <w:rsid w:val="171B16ED"/>
    <w:rsid w:val="17531F3B"/>
    <w:rsid w:val="17680DDB"/>
    <w:rsid w:val="1782384E"/>
    <w:rsid w:val="17A4C7C7"/>
    <w:rsid w:val="17AF114F"/>
    <w:rsid w:val="18575100"/>
    <w:rsid w:val="189F5A66"/>
    <w:rsid w:val="18DDC1B2"/>
    <w:rsid w:val="18F5FF52"/>
    <w:rsid w:val="1979E216"/>
    <w:rsid w:val="19EF67EE"/>
    <w:rsid w:val="1A2CACFC"/>
    <w:rsid w:val="1B97C4F3"/>
    <w:rsid w:val="1BAC89CE"/>
    <w:rsid w:val="1BD6CB22"/>
    <w:rsid w:val="1C17FA5C"/>
    <w:rsid w:val="1C3DACA0"/>
    <w:rsid w:val="1CE5E6AF"/>
    <w:rsid w:val="1CE6C58E"/>
    <w:rsid w:val="1CEA24BE"/>
    <w:rsid w:val="1CFB2DF4"/>
    <w:rsid w:val="1D5B3ECB"/>
    <w:rsid w:val="1E0183CF"/>
    <w:rsid w:val="1E71FBF8"/>
    <w:rsid w:val="1E87C89B"/>
    <w:rsid w:val="1FD54437"/>
    <w:rsid w:val="20227FD3"/>
    <w:rsid w:val="205A0215"/>
    <w:rsid w:val="206B474A"/>
    <w:rsid w:val="20721A61"/>
    <w:rsid w:val="20A8AAB1"/>
    <w:rsid w:val="216E7255"/>
    <w:rsid w:val="2171D972"/>
    <w:rsid w:val="217E72A4"/>
    <w:rsid w:val="218452F5"/>
    <w:rsid w:val="21BC0DCC"/>
    <w:rsid w:val="21D280FD"/>
    <w:rsid w:val="21D9498B"/>
    <w:rsid w:val="2393F9FF"/>
    <w:rsid w:val="2416088E"/>
    <w:rsid w:val="2418B310"/>
    <w:rsid w:val="24A2E450"/>
    <w:rsid w:val="24D559EC"/>
    <w:rsid w:val="2554763B"/>
    <w:rsid w:val="2554F79E"/>
    <w:rsid w:val="25640E61"/>
    <w:rsid w:val="25E4DD2D"/>
    <w:rsid w:val="26862A73"/>
    <w:rsid w:val="26B9121A"/>
    <w:rsid w:val="26D57145"/>
    <w:rsid w:val="26ED41B9"/>
    <w:rsid w:val="26F20F47"/>
    <w:rsid w:val="27385BFF"/>
    <w:rsid w:val="276C087F"/>
    <w:rsid w:val="284FE076"/>
    <w:rsid w:val="2900EC98"/>
    <w:rsid w:val="29AC0A70"/>
    <w:rsid w:val="2A1795D9"/>
    <w:rsid w:val="2A2F16BD"/>
    <w:rsid w:val="2A36C1A4"/>
    <w:rsid w:val="2B4055B4"/>
    <w:rsid w:val="2BB3C4FE"/>
    <w:rsid w:val="2D2A42FF"/>
    <w:rsid w:val="2D877699"/>
    <w:rsid w:val="2ED478EA"/>
    <w:rsid w:val="2F2ABC8B"/>
    <w:rsid w:val="2F57E2F5"/>
    <w:rsid w:val="2F6D6BFC"/>
    <w:rsid w:val="2F7CD839"/>
    <w:rsid w:val="2F8E1481"/>
    <w:rsid w:val="2F98F632"/>
    <w:rsid w:val="2FBB71BA"/>
    <w:rsid w:val="2FD58E56"/>
    <w:rsid w:val="2FDA06DB"/>
    <w:rsid w:val="2FDD82DF"/>
    <w:rsid w:val="33810B99"/>
    <w:rsid w:val="33D17C04"/>
    <w:rsid w:val="33E6E03C"/>
    <w:rsid w:val="34C2FB8E"/>
    <w:rsid w:val="34D14283"/>
    <w:rsid w:val="35834AC0"/>
    <w:rsid w:val="35D598D5"/>
    <w:rsid w:val="35F30824"/>
    <w:rsid w:val="35FC71D2"/>
    <w:rsid w:val="3671A127"/>
    <w:rsid w:val="36DAE324"/>
    <w:rsid w:val="372C0D28"/>
    <w:rsid w:val="37B816F4"/>
    <w:rsid w:val="38C44E7E"/>
    <w:rsid w:val="397C9F86"/>
    <w:rsid w:val="39B47B59"/>
    <w:rsid w:val="3A41DFA5"/>
    <w:rsid w:val="3AC463A4"/>
    <w:rsid w:val="3B5A0342"/>
    <w:rsid w:val="3BD0BF5C"/>
    <w:rsid w:val="3BF9720A"/>
    <w:rsid w:val="3C321E3D"/>
    <w:rsid w:val="3C70C5AA"/>
    <w:rsid w:val="3D3CE5AC"/>
    <w:rsid w:val="3D8F799A"/>
    <w:rsid w:val="3E0BDC19"/>
    <w:rsid w:val="3EE6F020"/>
    <w:rsid w:val="3F2650AE"/>
    <w:rsid w:val="3F701ED3"/>
    <w:rsid w:val="3F938C3F"/>
    <w:rsid w:val="40888261"/>
    <w:rsid w:val="40D61002"/>
    <w:rsid w:val="40F6DDAF"/>
    <w:rsid w:val="411A138B"/>
    <w:rsid w:val="41F99C6B"/>
    <w:rsid w:val="4217AC8E"/>
    <w:rsid w:val="42899A49"/>
    <w:rsid w:val="42FCD0BB"/>
    <w:rsid w:val="434BCC0D"/>
    <w:rsid w:val="443D788E"/>
    <w:rsid w:val="44B13741"/>
    <w:rsid w:val="4577CFBC"/>
    <w:rsid w:val="45EE587F"/>
    <w:rsid w:val="4687D33B"/>
    <w:rsid w:val="469E9B20"/>
    <w:rsid w:val="4719B6E9"/>
    <w:rsid w:val="4767A7C7"/>
    <w:rsid w:val="4795D77A"/>
    <w:rsid w:val="47C08072"/>
    <w:rsid w:val="485E0360"/>
    <w:rsid w:val="48967581"/>
    <w:rsid w:val="48CADF4E"/>
    <w:rsid w:val="48D8C181"/>
    <w:rsid w:val="49354979"/>
    <w:rsid w:val="49FCCF71"/>
    <w:rsid w:val="4B017458"/>
    <w:rsid w:val="4B380F32"/>
    <w:rsid w:val="4BA0D903"/>
    <w:rsid w:val="4BD26CA5"/>
    <w:rsid w:val="4BD46379"/>
    <w:rsid w:val="4C29DAD0"/>
    <w:rsid w:val="4CD06EBF"/>
    <w:rsid w:val="4D1F6801"/>
    <w:rsid w:val="4D4F6F79"/>
    <w:rsid w:val="4D9AAF7A"/>
    <w:rsid w:val="4DDFDE7D"/>
    <w:rsid w:val="4E87B946"/>
    <w:rsid w:val="4F7AC537"/>
    <w:rsid w:val="4F983B65"/>
    <w:rsid w:val="4FB2EB72"/>
    <w:rsid w:val="502995EE"/>
    <w:rsid w:val="509B4D91"/>
    <w:rsid w:val="5288D75C"/>
    <w:rsid w:val="52F228E7"/>
    <w:rsid w:val="53C830BD"/>
    <w:rsid w:val="54B06279"/>
    <w:rsid w:val="551E95A8"/>
    <w:rsid w:val="555370EA"/>
    <w:rsid w:val="557D7B50"/>
    <w:rsid w:val="565513F4"/>
    <w:rsid w:val="57222975"/>
    <w:rsid w:val="5754717C"/>
    <w:rsid w:val="57705AFD"/>
    <w:rsid w:val="57765F56"/>
    <w:rsid w:val="579978C7"/>
    <w:rsid w:val="57EA2357"/>
    <w:rsid w:val="58A4BB8B"/>
    <w:rsid w:val="58C2CF29"/>
    <w:rsid w:val="58EE190B"/>
    <w:rsid w:val="59189732"/>
    <w:rsid w:val="592CADD6"/>
    <w:rsid w:val="59996292"/>
    <w:rsid w:val="59F8CA27"/>
    <w:rsid w:val="5CDAA737"/>
    <w:rsid w:val="5D03671A"/>
    <w:rsid w:val="5D5CDD54"/>
    <w:rsid w:val="5D8DBF76"/>
    <w:rsid w:val="5DCEFDB3"/>
    <w:rsid w:val="5E0B7396"/>
    <w:rsid w:val="5E6FDAB3"/>
    <w:rsid w:val="5ECF1354"/>
    <w:rsid w:val="5F37DF5F"/>
    <w:rsid w:val="5F53E194"/>
    <w:rsid w:val="606FF196"/>
    <w:rsid w:val="61C89F9D"/>
    <w:rsid w:val="62ADBD36"/>
    <w:rsid w:val="62E3355E"/>
    <w:rsid w:val="62FD6EB3"/>
    <w:rsid w:val="637973CD"/>
    <w:rsid w:val="63FC19B9"/>
    <w:rsid w:val="650355C3"/>
    <w:rsid w:val="65B29A20"/>
    <w:rsid w:val="67D91955"/>
    <w:rsid w:val="67E98BC7"/>
    <w:rsid w:val="67F45962"/>
    <w:rsid w:val="68187D93"/>
    <w:rsid w:val="6827C544"/>
    <w:rsid w:val="68595EC0"/>
    <w:rsid w:val="687E1440"/>
    <w:rsid w:val="688163B4"/>
    <w:rsid w:val="68D55EDC"/>
    <w:rsid w:val="692D3F10"/>
    <w:rsid w:val="697E6EE4"/>
    <w:rsid w:val="69CCDE07"/>
    <w:rsid w:val="6B2D486C"/>
    <w:rsid w:val="6C3D0CBB"/>
    <w:rsid w:val="6CFE49A5"/>
    <w:rsid w:val="6D7644F1"/>
    <w:rsid w:val="6D970D6C"/>
    <w:rsid w:val="6DC89F8F"/>
    <w:rsid w:val="6E1DF399"/>
    <w:rsid w:val="6EC6C11F"/>
    <w:rsid w:val="7096693B"/>
    <w:rsid w:val="70C83FE2"/>
    <w:rsid w:val="70E2DF97"/>
    <w:rsid w:val="71F595F0"/>
    <w:rsid w:val="72116BDC"/>
    <w:rsid w:val="72C68895"/>
    <w:rsid w:val="7309DE1C"/>
    <w:rsid w:val="730C78F6"/>
    <w:rsid w:val="7338A838"/>
    <w:rsid w:val="73AF60B7"/>
    <w:rsid w:val="73E0AB9E"/>
    <w:rsid w:val="7465F684"/>
    <w:rsid w:val="752FAF24"/>
    <w:rsid w:val="76819364"/>
    <w:rsid w:val="769A3D05"/>
    <w:rsid w:val="775AADD7"/>
    <w:rsid w:val="7843A6DF"/>
    <w:rsid w:val="78718AC8"/>
    <w:rsid w:val="79BA5A22"/>
    <w:rsid w:val="79C4B60D"/>
    <w:rsid w:val="7A20B28E"/>
    <w:rsid w:val="7A6B3B08"/>
    <w:rsid w:val="7AFE431E"/>
    <w:rsid w:val="7B3AC740"/>
    <w:rsid w:val="7B52A358"/>
    <w:rsid w:val="7BF0AFC9"/>
    <w:rsid w:val="7C28FCB8"/>
    <w:rsid w:val="7C2C7658"/>
    <w:rsid w:val="7C6A7B31"/>
    <w:rsid w:val="7C7C9160"/>
    <w:rsid w:val="7C7F5E93"/>
    <w:rsid w:val="7D39864B"/>
    <w:rsid w:val="7E0F1E2F"/>
    <w:rsid w:val="7E34C5C4"/>
    <w:rsid w:val="7EB160DB"/>
    <w:rsid w:val="7F324819"/>
    <w:rsid w:val="7F48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ED06"/>
  <w15:chartTrackingRefBased/>
  <w15:docId w15:val="{9B29C415-84F7-4B6D-AFC3-233B9004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CommentReference">
    <w:name w:val="annotation reference"/>
    <w:basedOn w:val="DefaultParagraphFont"/>
    <w:uiPriority w:val="99"/>
    <w:semiHidden/>
    <w:unhideWhenUsed/>
    <w:rsid w:val="009F2AB9"/>
    <w:rPr>
      <w:sz w:val="16"/>
      <w:szCs w:val="16"/>
    </w:rPr>
  </w:style>
  <w:style w:type="paragraph" w:styleId="CommentText">
    <w:name w:val="annotation text"/>
    <w:basedOn w:val="Normal"/>
    <w:link w:val="CommentTextChar"/>
    <w:uiPriority w:val="99"/>
    <w:unhideWhenUsed/>
    <w:rsid w:val="009F2AB9"/>
    <w:pPr>
      <w:spacing w:line="240" w:lineRule="auto"/>
    </w:pPr>
    <w:rPr>
      <w:sz w:val="20"/>
      <w:szCs w:val="20"/>
    </w:rPr>
  </w:style>
  <w:style w:type="character" w:customStyle="1" w:styleId="CommentTextChar">
    <w:name w:val="Comment Text Char"/>
    <w:basedOn w:val="DefaultParagraphFont"/>
    <w:link w:val="CommentText"/>
    <w:uiPriority w:val="99"/>
    <w:rsid w:val="009F2AB9"/>
    <w:rPr>
      <w:sz w:val="20"/>
      <w:szCs w:val="20"/>
    </w:rPr>
  </w:style>
  <w:style w:type="paragraph" w:styleId="CommentSubject">
    <w:name w:val="annotation subject"/>
    <w:basedOn w:val="CommentText"/>
    <w:next w:val="CommentText"/>
    <w:link w:val="CommentSubjectChar"/>
    <w:uiPriority w:val="99"/>
    <w:semiHidden/>
    <w:unhideWhenUsed/>
    <w:rsid w:val="009F2AB9"/>
    <w:rPr>
      <w:b/>
      <w:bCs/>
    </w:rPr>
  </w:style>
  <w:style w:type="character" w:customStyle="1" w:styleId="CommentSubjectChar">
    <w:name w:val="Comment Subject Char"/>
    <w:basedOn w:val="CommentTextChar"/>
    <w:link w:val="CommentSubject"/>
    <w:uiPriority w:val="99"/>
    <w:semiHidden/>
    <w:rsid w:val="009F2AB9"/>
    <w:rPr>
      <w:b/>
      <w:bCs/>
      <w:sz w:val="20"/>
      <w:szCs w:val="20"/>
    </w:rPr>
  </w:style>
  <w:style w:type="paragraph" w:styleId="BalloonText">
    <w:name w:val="Balloon Text"/>
    <w:basedOn w:val="Normal"/>
    <w:link w:val="BalloonTextChar"/>
    <w:uiPriority w:val="99"/>
    <w:semiHidden/>
    <w:unhideWhenUsed/>
    <w:rsid w:val="009F2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AB9"/>
    <w:rPr>
      <w:rFonts w:ascii="Segoe UI" w:hAnsi="Segoe UI" w:cs="Segoe UI"/>
      <w:sz w:val="18"/>
      <w:szCs w:val="18"/>
    </w:rPr>
  </w:style>
  <w:style w:type="paragraph" w:styleId="Revision">
    <w:name w:val="Revision"/>
    <w:hidden/>
    <w:uiPriority w:val="99"/>
    <w:semiHidden/>
    <w:rsid w:val="00A07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9E9B-9E54-47DA-8F74-8791538C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McCreight, Mac</dc:creator>
  <cp:keywords/>
  <dc:description/>
  <cp:lastModifiedBy>Layne,Simone</cp:lastModifiedBy>
  <cp:revision>5</cp:revision>
  <dcterms:created xsi:type="dcterms:W3CDTF">2024-11-22T20:39:00Z</dcterms:created>
  <dcterms:modified xsi:type="dcterms:W3CDTF">2024-11-25T18:20:00Z</dcterms:modified>
</cp:coreProperties>
</file>